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656704" behindDoc="0" locked="0" layoutInCell="1" allowOverlap="1" wp14:anchorId="6993DC3D" wp14:editId="6874F7C9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Pr="00860E7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  <w:lang w:val="ru-RU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A57882" w:rsidRPr="00860E78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24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A57882" w:rsidRPr="00860E78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03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6925D1" w:rsidRPr="00860E78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7A2215" w:rsidRPr="00AB3E99" w:rsidRDefault="00845288" w:rsidP="006925D1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597F34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97F34">
              <w:rPr>
                <w:rFonts w:asciiTheme="minorHAnsi" w:hAnsiTheme="minorHAnsi" w:cstheme="minorBidi"/>
                <w:i/>
                <w:iCs/>
                <w:color w:val="DC9529"/>
              </w:rPr>
              <w:t>Волинській</w:t>
            </w:r>
            <w:r w:rsidR="00597F34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області</w:t>
            </w:r>
            <w:r w:rsidR="00597F34" w:rsidRPr="2C957DDE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за </w:t>
            </w:r>
            <w:r w:rsidR="00F0310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січень</w:t>
            </w:r>
            <w:r w:rsidR="006925D1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–</w:t>
            </w:r>
            <w:proofErr w:type="spellStart"/>
            <w:r w:rsidR="00810B22" w:rsidRPr="00810B22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лютий</w:t>
            </w:r>
            <w:proofErr w:type="spellEnd"/>
            <w:r w:rsidR="00DD47BF" w:rsidRPr="006E436F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AC2E9B" w:rsidRPr="00597F34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 wp14:anchorId="6A52BBE0" wp14:editId="02FE62C3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597F34" w:rsidRPr="004415CA" w:rsidRDefault="00597F34" w:rsidP="00597F34">
            <w:pPr>
              <w:pStyle w:val="--121"/>
              <w:spacing w:before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4415CA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597F34" w:rsidRPr="004415CA" w:rsidRDefault="00597F34" w:rsidP="00597F34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4415CA">
              <w:rPr>
                <w:sz w:val="20"/>
                <w:szCs w:val="20"/>
                <w:lang w:eastAsia="uk-UA"/>
              </w:rPr>
              <w:t>у Волинській області</w:t>
            </w:r>
          </w:p>
          <w:p w:rsidR="00597F34" w:rsidRPr="009A410E" w:rsidRDefault="00597F34" w:rsidP="00597F34">
            <w:pPr>
              <w:pStyle w:val="--12"/>
              <w:ind w:left="33" w:firstLine="0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48100C30" wp14:editId="2AB05D63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hyperlink r:id="rId16" w:history="1">
              <w:r w:rsidRPr="006B20C7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lutsk.ukrstat.gov.ua</w:t>
              </w:r>
            </w:hyperlink>
          </w:p>
          <w:p w:rsidR="00597F34" w:rsidRPr="006D536B" w:rsidRDefault="00597F34" w:rsidP="00597F34">
            <w:pPr>
              <w:pStyle w:val="--12"/>
              <w:ind w:left="33" w:firstLine="0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4AFB7189" wp14:editId="2B3F750E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15CA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hyperlink r:id="rId19" w:history="1">
              <w:r w:rsidRPr="006D536B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lutsk@lutsk.ukrstat.gov.ua</w:t>
              </w:r>
            </w:hyperlink>
          </w:p>
          <w:p w:rsidR="005C2EC8" w:rsidRPr="00E94112" w:rsidRDefault="00597F34" w:rsidP="00597F34">
            <w:pPr>
              <w:spacing w:after="60"/>
              <w:ind w:left="33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3C7A5D39" wp14:editId="3D5723F5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+38 (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0332</w:t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)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78 56 70</w:t>
            </w:r>
          </w:p>
        </w:tc>
      </w:tr>
    </w:tbl>
    <w:p w:rsidR="00846C6B" w:rsidRDefault="00846C6B" w:rsidP="00111992">
      <w:pPr>
        <w:pStyle w:val="--12"/>
      </w:pPr>
    </w:p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50086E">
        <w:rPr>
          <w:rFonts w:ascii="Calibri" w:hAnsi="Calibri" w:cs="Calibri"/>
          <w:color w:val="1F4E79" w:themeColor="accent5" w:themeShade="80"/>
        </w:rPr>
        <w:t>Обсяг виробництва сільсько</w:t>
      </w:r>
      <w:r w:rsidR="006925D1">
        <w:rPr>
          <w:rFonts w:ascii="Calibri" w:hAnsi="Calibri" w:cs="Calibri"/>
          <w:color w:val="1F4E79" w:themeColor="accent5" w:themeShade="80"/>
        </w:rPr>
        <w:t>господарської продукції в січні–</w:t>
      </w:r>
      <w:r w:rsidR="0071618D">
        <w:rPr>
          <w:rFonts w:ascii="Calibri" w:hAnsi="Calibri" w:cs="Calibri"/>
          <w:color w:val="1F4E79" w:themeColor="accent5" w:themeShade="80"/>
        </w:rPr>
        <w:t xml:space="preserve">лютому </w:t>
      </w:r>
      <w:r w:rsidRPr="0050086E">
        <w:rPr>
          <w:rFonts w:ascii="Calibri" w:hAnsi="Calibri" w:cs="Calibri"/>
          <w:color w:val="1F4E79" w:themeColor="accent5" w:themeShade="80"/>
        </w:rPr>
        <w:t>202</w:t>
      </w:r>
      <w:r w:rsidR="00765DC0" w:rsidRPr="00CF61B5">
        <w:rPr>
          <w:rFonts w:ascii="Calibri" w:hAnsi="Calibri" w:cs="Calibri"/>
          <w:color w:val="1F4E79" w:themeColor="accent5" w:themeShade="80"/>
        </w:rPr>
        <w:t>6</w:t>
      </w:r>
      <w:r w:rsidRPr="0050086E">
        <w:rPr>
          <w:rFonts w:ascii="Calibri" w:hAnsi="Calibri" w:cs="Calibri"/>
          <w:color w:val="1F4E79" w:themeColor="accent5" w:themeShade="80"/>
        </w:rPr>
        <w:t>р. порівняно із січнем</w:t>
      </w:r>
      <w:r w:rsidR="006925D1">
        <w:rPr>
          <w:rFonts w:ascii="Calibri" w:hAnsi="Calibri" w:cs="Calibri"/>
          <w:color w:val="1F4E79" w:themeColor="accent5" w:themeShade="80"/>
        </w:rPr>
        <w:t>–</w:t>
      </w:r>
      <w:r w:rsidR="0071618D">
        <w:rPr>
          <w:rFonts w:ascii="Calibri" w:hAnsi="Calibri" w:cs="Calibri"/>
          <w:color w:val="1F4E79" w:themeColor="accent5" w:themeShade="80"/>
        </w:rPr>
        <w:t>лютим</w:t>
      </w:r>
      <w:r w:rsidRPr="0050086E">
        <w:rPr>
          <w:rFonts w:ascii="Calibri" w:hAnsi="Calibri" w:cs="Calibri"/>
          <w:color w:val="1F4E79" w:themeColor="accent5" w:themeShade="80"/>
        </w:rPr>
        <w:t xml:space="preserve"> 202</w:t>
      </w:r>
      <w:r w:rsidR="00765DC0" w:rsidRPr="00CF61B5">
        <w:rPr>
          <w:rFonts w:ascii="Calibri" w:hAnsi="Calibri" w:cs="Calibri"/>
          <w:color w:val="1F4E79" w:themeColor="accent5" w:themeShade="80"/>
        </w:rPr>
        <w:t>5</w:t>
      </w:r>
      <w:r w:rsidRPr="0050086E">
        <w:rPr>
          <w:rFonts w:ascii="Calibri" w:hAnsi="Calibri" w:cs="Calibri"/>
          <w:color w:val="1F4E79" w:themeColor="accent5" w:themeShade="80"/>
        </w:rPr>
        <w:t xml:space="preserve">р. </w:t>
      </w:r>
      <w:r w:rsidR="00F0310C">
        <w:rPr>
          <w:rFonts w:ascii="Calibri" w:hAnsi="Calibri" w:cs="Calibri"/>
          <w:color w:val="1F4E79" w:themeColor="accent5" w:themeShade="80"/>
        </w:rPr>
        <w:t>збільшився</w:t>
      </w:r>
      <w:r w:rsidRPr="0050086E">
        <w:rPr>
          <w:rFonts w:ascii="Calibri" w:hAnsi="Calibri" w:cs="Calibri"/>
          <w:color w:val="1F4E79" w:themeColor="accent5" w:themeShade="80"/>
        </w:rPr>
        <w:t xml:space="preserve"> на </w:t>
      </w:r>
      <w:r w:rsidR="0071618D">
        <w:rPr>
          <w:rFonts w:ascii="Calibri" w:hAnsi="Calibri" w:cs="Calibri"/>
          <w:color w:val="1F4E79" w:themeColor="accent5" w:themeShade="80"/>
        </w:rPr>
        <w:t>6,6</w:t>
      </w:r>
      <w:r w:rsidRPr="0050086E">
        <w:rPr>
          <w:rFonts w:ascii="Calibri" w:hAnsi="Calibri" w:cs="Calibri"/>
          <w:color w:val="1F4E79" w:themeColor="accent5" w:themeShade="80"/>
        </w:rPr>
        <w:t>%.</w:t>
      </w:r>
    </w:p>
    <w:p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D91788" w:rsidRPr="00743748" w:rsidRDefault="00D91788" w:rsidP="00D91788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:rsidR="00D91788" w:rsidRPr="00CF61B5" w:rsidRDefault="00D91788" w:rsidP="00D91788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proofErr w:type="gramStart"/>
      <w:r w:rsidRPr="000C374C">
        <w:rPr>
          <w:rFonts w:ascii="Calibri" w:hAnsi="Calibri"/>
          <w:color w:val="22517D"/>
          <w:lang w:val="ru-RU"/>
        </w:rPr>
        <w:t>у</w:t>
      </w:r>
      <w:proofErr w:type="gramEnd"/>
      <w:r w:rsidRPr="000C374C">
        <w:rPr>
          <w:rFonts w:ascii="Calibri" w:hAnsi="Calibri"/>
          <w:color w:val="22517D"/>
          <w:lang w:val="ru-RU"/>
        </w:rPr>
        <w:t xml:space="preserve">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  <w:r>
        <w:rPr>
          <w:rFonts w:ascii="Calibri" w:hAnsi="Calibri"/>
          <w:color w:val="22517D"/>
          <w:lang w:val="ru-RU"/>
        </w:rPr>
        <w:t xml:space="preserve">, </w:t>
      </w:r>
      <w:proofErr w:type="spellStart"/>
      <w:r>
        <w:rPr>
          <w:rFonts w:ascii="Calibri" w:hAnsi="Calibri"/>
          <w:color w:val="22517D"/>
          <w:lang w:val="ru-RU"/>
        </w:rPr>
        <w:t>наростаючим</w:t>
      </w:r>
      <w:proofErr w:type="spellEnd"/>
      <w:r>
        <w:rPr>
          <w:rFonts w:ascii="Calibri" w:hAnsi="Calibri"/>
          <w:color w:val="22517D"/>
          <w:lang w:val="ru-RU"/>
        </w:rPr>
        <w:t xml:space="preserve"> </w:t>
      </w:r>
      <w:proofErr w:type="spellStart"/>
      <w:r>
        <w:rPr>
          <w:rFonts w:ascii="Calibri" w:hAnsi="Calibri"/>
          <w:color w:val="22517D"/>
          <w:lang w:val="ru-RU"/>
        </w:rPr>
        <w:t>підсумком</w:t>
      </w:r>
      <w:proofErr w:type="spellEnd"/>
    </w:p>
    <w:p w:rsidR="00D91788" w:rsidRDefault="00D91788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</w:pPr>
    </w:p>
    <w:p w:rsidR="006E436F" w:rsidRPr="00CF61B5" w:rsidRDefault="006E436F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</w:pPr>
      <w:r w:rsidRPr="00065260">
        <w:rPr>
          <w:rFonts w:ascii="Calibri" w:hAnsi="Calibri" w:cs="Arial"/>
          <w:b/>
          <w:noProof/>
          <w:color w:val="808080"/>
          <w:lang w:eastAsia="uk-UA"/>
          <w14:ligatures w14:val="standardContextual"/>
        </w:rPr>
        <w:drawing>
          <wp:inline distT="0" distB="0" distL="0" distR="0" wp14:anchorId="58AC3F84" wp14:editId="630D9978">
            <wp:extent cx="5486400" cy="1928693"/>
            <wp:effectExtent l="0" t="0" r="0" b="0"/>
            <wp:docPr id="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6E436F" w:rsidRDefault="006E436F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  <w:bookmarkStart w:id="1" w:name="_GoBack"/>
      <w:bookmarkEnd w:id="1"/>
    </w:p>
    <w:p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proofErr w:type="gramStart"/>
      <w:r w:rsidRPr="000C374C">
        <w:rPr>
          <w:rFonts w:ascii="Calibri" w:hAnsi="Calibri"/>
          <w:color w:val="22517D"/>
          <w:lang w:val="ru-RU"/>
        </w:rPr>
        <w:t>у</w:t>
      </w:r>
      <w:proofErr w:type="gramEnd"/>
      <w:r w:rsidRPr="000C374C">
        <w:rPr>
          <w:rFonts w:ascii="Calibri" w:hAnsi="Calibri"/>
          <w:color w:val="22517D"/>
          <w:lang w:val="ru-RU"/>
        </w:rPr>
        <w:t xml:space="preserve">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</w:p>
    <w:p w:rsidR="00F0310C" w:rsidRDefault="00F0310C" w:rsidP="00FF22F8">
      <w:pPr>
        <w:tabs>
          <w:tab w:val="left" w:pos="7440"/>
        </w:tabs>
        <w:spacing w:line="204" w:lineRule="auto"/>
        <w:jc w:val="center"/>
        <w:rPr>
          <w:rFonts w:ascii="Calibri" w:hAnsi="Calibri" w:cs="Calibri"/>
          <w:i/>
          <w:color w:val="385623" w:themeColor="accent6" w:themeShade="80"/>
          <w:sz w:val="20"/>
          <w:szCs w:val="20"/>
        </w:rPr>
      </w:pPr>
    </w:p>
    <w:p w:rsidR="008A077B" w:rsidRDefault="008A077B" w:rsidP="00FF22F8">
      <w:pPr>
        <w:tabs>
          <w:tab w:val="left" w:pos="7440"/>
        </w:tabs>
        <w:spacing w:line="204" w:lineRule="auto"/>
        <w:jc w:val="center"/>
        <w:rPr>
          <w:rFonts w:ascii="Calibri" w:hAnsi="Calibri" w:cs="Calibri"/>
          <w:i/>
          <w:color w:val="385623" w:themeColor="accent6" w:themeShade="80"/>
          <w:sz w:val="20"/>
          <w:szCs w:val="20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773764" w:rsidTr="00E90ECC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сільського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господарства</w:t>
            </w:r>
            <w:proofErr w:type="spellEnd"/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У тому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числі</w:t>
            </w:r>
            <w:proofErr w:type="spellEnd"/>
          </w:p>
        </w:tc>
      </w:tr>
      <w:tr w:rsidR="00AE21C4" w:rsidRPr="00773764" w:rsidTr="00E90ECC">
        <w:tc>
          <w:tcPr>
            <w:tcW w:w="3238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393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proofErr w:type="gram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proofErr w:type="gram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рослинництва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proofErr w:type="gram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proofErr w:type="gram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</w:tr>
      <w:tr w:rsidR="00E90ECC" w:rsidRPr="00B43F7F" w:rsidTr="00E90ECC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E90ECC" w:rsidRPr="00353E37" w:rsidRDefault="00E90ECC" w:rsidP="00E90ECC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E90ECC" w:rsidRPr="00E90ECC" w:rsidRDefault="00E90ECC" w:rsidP="00E90ECC">
            <w:pPr>
              <w:jc w:val="center"/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  <w:lang w:eastAsia="uk-UA"/>
              </w:rPr>
            </w:pPr>
            <w:r w:rsidRPr="00E90ECC"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</w:rPr>
              <w:t>106,6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E90ECC" w:rsidRPr="00E90ECC" w:rsidRDefault="00E90ECC" w:rsidP="00E90ECC">
            <w:pPr>
              <w:spacing w:before="120"/>
              <w:jc w:val="center"/>
              <w:rPr>
                <w:rFonts w:asciiTheme="minorHAnsi" w:hAnsiTheme="minorHAns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 w:rsidRPr="00E90ECC">
              <w:rPr>
                <w:rFonts w:asciiTheme="minorHAnsi" w:hAnsiTheme="minorHAns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E90ECC" w:rsidRPr="00E90ECC" w:rsidRDefault="00E90ECC" w:rsidP="00E90ECC">
            <w:pPr>
              <w:jc w:val="center"/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  <w:lang w:eastAsia="uk-UA"/>
              </w:rPr>
            </w:pPr>
            <w:r w:rsidRPr="00E90ECC"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</w:rPr>
              <w:t>106,6</w:t>
            </w:r>
          </w:p>
        </w:tc>
      </w:tr>
      <w:tr w:rsidR="00E90ECC" w:rsidRPr="00B43F7F" w:rsidTr="00E90ECC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E90ECC" w:rsidRPr="00353E37" w:rsidRDefault="00E90ECC" w:rsidP="00E90ECC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E90ECC" w:rsidRPr="00E90ECC" w:rsidRDefault="00E90ECC" w:rsidP="00E90ECC">
            <w:pPr>
              <w:jc w:val="center"/>
              <w:rPr>
                <w:rFonts w:asciiTheme="minorHAnsi" w:hAnsiTheme="minorHAnsi" w:cs="Times New Roman CYR"/>
                <w:b/>
                <w:bCs/>
                <w:i/>
                <w:iCs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E90ECC" w:rsidRPr="00E90ECC" w:rsidRDefault="00E90ECC" w:rsidP="00E90ECC">
            <w:pPr>
              <w:spacing w:before="120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E90ECC" w:rsidRPr="00E90ECC" w:rsidRDefault="00E90ECC" w:rsidP="00E90ECC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</w:p>
        </w:tc>
      </w:tr>
      <w:tr w:rsidR="00860E78" w:rsidRPr="00B43F7F" w:rsidTr="00E90ECC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60E78" w:rsidRPr="00353E37" w:rsidRDefault="00860E78" w:rsidP="00860E78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60E78" w:rsidRPr="00E90ECC" w:rsidRDefault="00860E78" w:rsidP="00860E78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  <w:r w:rsidRPr="00E90ECC"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118,3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60E78" w:rsidRPr="00E90ECC" w:rsidRDefault="00860E78" w:rsidP="00860E78">
            <w:pPr>
              <w:spacing w:before="120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</w:pPr>
            <w:r w:rsidRPr="00E90ECC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60E78" w:rsidRPr="00E90ECC" w:rsidRDefault="00860E78" w:rsidP="00860E78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  <w:r w:rsidRPr="00E90ECC"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118,3</w:t>
            </w:r>
          </w:p>
        </w:tc>
      </w:tr>
      <w:tr w:rsidR="00860E78" w:rsidRPr="00B43F7F" w:rsidTr="00E90ECC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60E78" w:rsidRPr="00353E37" w:rsidRDefault="00860E78" w:rsidP="00860E78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60E78" w:rsidRPr="00E90ECC" w:rsidRDefault="00860E78" w:rsidP="00860E78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  <w:r w:rsidRPr="00E90ECC"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81,1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60E78" w:rsidRPr="00E90ECC" w:rsidRDefault="00860E78" w:rsidP="00860E78">
            <w:pPr>
              <w:spacing w:before="120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E90ECC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...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860E78" w:rsidRPr="00E90ECC" w:rsidRDefault="00860E78" w:rsidP="00860E78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  <w:r w:rsidRPr="00E90ECC"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81,1</w:t>
            </w:r>
          </w:p>
        </w:tc>
      </w:tr>
    </w:tbl>
    <w:p w:rsidR="00AE21C4" w:rsidRDefault="00AE21C4" w:rsidP="00AE21C4">
      <w:pPr>
        <w:spacing w:line="216" w:lineRule="auto"/>
        <w:rPr>
          <w:rFonts w:ascii="Calibri" w:hAnsi="Calibri" w:cs="Arial"/>
          <w:b/>
          <w:color w:val="22517D"/>
        </w:rPr>
      </w:pPr>
    </w:p>
    <w:p w:rsidR="00A55132" w:rsidRDefault="00A55132" w:rsidP="00AE21C4">
      <w:pPr>
        <w:spacing w:line="216" w:lineRule="auto"/>
        <w:rPr>
          <w:rFonts w:ascii="Calibri" w:hAnsi="Calibri" w:cs="Arial"/>
          <w:b/>
          <w:color w:val="22517D"/>
        </w:rPr>
      </w:pPr>
    </w:p>
    <w:p w:rsidR="00597F34" w:rsidRDefault="00597F34" w:rsidP="00AE21C4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923D5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CB349C">
            <w:pPr>
              <w:pStyle w:val="af5"/>
              <w:numPr>
                <w:ilvl w:val="0"/>
                <w:numId w:val="3"/>
              </w:numPr>
              <w:spacing w:before="120"/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lastRenderedPageBreak/>
              <w:t>Методологія</w:t>
            </w:r>
          </w:p>
        </w:tc>
      </w:tr>
      <w:tr w:rsidR="00A55132" w:rsidRPr="001E1AAD" w:rsidTr="00954A57">
        <w:tc>
          <w:tcPr>
            <w:tcW w:w="9629" w:type="dxa"/>
          </w:tcPr>
          <w:p w:rsidR="00BA51DC" w:rsidRPr="00F3754D" w:rsidRDefault="00BA51DC" w:rsidP="00CB349C">
            <w:pPr>
              <w:pStyle w:val="aff0"/>
              <w:spacing w:before="12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BA51DC" w:rsidRPr="00F3754D" w:rsidRDefault="00BA51DC" w:rsidP="00CB349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:rsidR="00BA51DC" w:rsidRPr="00F3754D" w:rsidRDefault="00BA51DC" w:rsidP="00CB349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червня − на основі даних щодо продукції рослинництва та тваринництва. </w:t>
            </w:r>
          </w:p>
          <w:p w:rsidR="00BA51DC" w:rsidRPr="00C61F22" w:rsidRDefault="00BA51DC" w:rsidP="00CB349C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"Виробництво продукції тваринництва, кількість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              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24-сг (місячна) "Звіт про виробництво продукції тваринництва та кількість сільськогосподарських тварин"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:rsidR="00A55132" w:rsidRPr="00CF61B5" w:rsidRDefault="00A55132" w:rsidP="00CB349C">
            <w:pPr>
              <w:spacing w:before="120"/>
              <w:jc w:val="both"/>
              <w:rPr>
                <w:rFonts w:asciiTheme="minorHAnsi" w:hAnsiTheme="minorHAnsi" w:cs="Calibri"/>
                <w:color w:val="0000FF"/>
                <w:u w:val="single"/>
                <w:lang w:val="ru-RU"/>
              </w:rPr>
            </w:pPr>
            <w:r w:rsidRPr="00085C45">
              <w:rPr>
                <w:rFonts w:asciiTheme="minorHAnsi" w:hAnsiTheme="minorHAnsi"/>
                <w:color w:val="22517D"/>
              </w:rPr>
              <w:t xml:space="preserve">Методологічні положення: </w:t>
            </w:r>
            <w:hyperlink r:id="rId22" w:history="1">
              <w:r w:rsidRPr="00085C45">
                <w:rPr>
                  <w:rStyle w:val="a5"/>
                  <w:rFonts w:asciiTheme="minorHAnsi" w:hAnsiTheme="minorHAnsi"/>
                  <w:color w:val="1F4E79" w:themeColor="accent5" w:themeShade="80"/>
                </w:rPr>
                <w:t>https://www.ukrstat.gov.ua/norm_doc/2023/180/180.pdf</w:t>
              </w:r>
            </w:hyperlink>
            <w:r w:rsidRPr="00085C45">
              <w:rPr>
                <w:rStyle w:val="a5"/>
                <w:rFonts w:asciiTheme="minorHAnsi" w:hAnsiTheme="minorHAnsi"/>
                <w:color w:val="1F4E79" w:themeColor="accent5" w:themeShade="80"/>
              </w:rPr>
              <w:t>.</w:t>
            </w:r>
          </w:p>
          <w:p w:rsidR="00A55132" w:rsidRPr="00CF61B5" w:rsidRDefault="00A55132" w:rsidP="00CB349C">
            <w:pPr>
              <w:spacing w:before="120"/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ru-RU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CB349C">
            <w:pPr>
              <w:pStyle w:val="af5"/>
              <w:numPr>
                <w:ilvl w:val="0"/>
                <w:numId w:val="3"/>
              </w:numPr>
              <w:spacing w:before="120"/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CB349C">
            <w:pPr>
              <w:pStyle w:val="ab"/>
              <w:spacing w:before="12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A36402" w:rsidRDefault="00A36402" w:rsidP="00CB349C">
      <w:pPr>
        <w:spacing w:before="120"/>
        <w:rPr>
          <w:rFonts w:ascii="Calibri" w:hAnsi="Calibri"/>
          <w:sz w:val="22"/>
          <w:szCs w:val="22"/>
          <w:u w:val="single"/>
        </w:rPr>
      </w:pPr>
    </w:p>
    <w:bookmarkEnd w:id="0"/>
    <w:p w:rsidR="00A36402" w:rsidRDefault="00A36402" w:rsidP="00CB349C">
      <w:pPr>
        <w:widowControl w:val="0"/>
        <w:spacing w:before="120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CB349C">
      <w:pPr>
        <w:widowControl w:val="0"/>
        <w:spacing w:before="120"/>
        <w:ind w:right="-176"/>
        <w:jc w:val="both"/>
        <w:rPr>
          <w:rFonts w:ascii="Calibri" w:hAnsi="Calibri"/>
          <w:vertAlign w:val="superscript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A36402" w:rsidRDefault="00A36402" w:rsidP="00CB349C">
      <w:pPr>
        <w:spacing w:before="120"/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:rsidR="00A36402" w:rsidRPr="003D64EB" w:rsidRDefault="00A36402" w:rsidP="00CB349C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="00597F34" w:rsidRPr="003D64EB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="00597F34" w:rsidRPr="003D64EB">
              <w:rPr>
                <w:rFonts w:ascii="Calibri Light" w:hAnsi="Calibri Light" w:cs="Calibri Light"/>
                <w:color w:val="666666"/>
              </w:rPr>
              <w:t>.</w:t>
            </w:r>
            <w:r w:rsidR="00597F34" w:rsidRPr="00264E5A">
              <w:rPr>
                <w:rFonts w:ascii="Calibri Light" w:hAnsi="Calibri Light" w:cs="Calibri Light"/>
                <w:color w:val="666666"/>
              </w:rPr>
              <w:t xml:space="preserve"> (0332) 28</w:t>
            </w:r>
            <w:r w:rsidR="00597F34">
              <w:rPr>
                <w:rFonts w:ascii="Calibri Light" w:hAnsi="Calibri Light" w:cs="Calibri Light"/>
                <w:color w:val="666666"/>
              </w:rPr>
              <w:t>-</w:t>
            </w:r>
            <w:r w:rsidR="00597F34" w:rsidRPr="00264E5A">
              <w:rPr>
                <w:rFonts w:ascii="Calibri Light" w:hAnsi="Calibri Light" w:cs="Calibri Light"/>
                <w:color w:val="666666"/>
              </w:rPr>
              <w:t>26</w:t>
            </w:r>
            <w:r w:rsidR="00597F34">
              <w:rPr>
                <w:rFonts w:ascii="Calibri Light" w:hAnsi="Calibri Light" w:cs="Calibri Light"/>
                <w:color w:val="666666"/>
              </w:rPr>
              <w:t>-</w:t>
            </w:r>
            <w:r w:rsidR="00597F34" w:rsidRPr="00264E5A">
              <w:rPr>
                <w:rFonts w:ascii="Calibri Light" w:hAnsi="Calibri Light" w:cs="Calibri Light"/>
                <w:color w:val="666666"/>
              </w:rPr>
              <w:t>75, e-</w:t>
            </w:r>
            <w:proofErr w:type="spellStart"/>
            <w:r w:rsidR="00597F34" w:rsidRPr="00264E5A">
              <w:rPr>
                <w:rFonts w:ascii="Calibri Light" w:hAnsi="Calibri Light" w:cs="Calibri Light"/>
                <w:color w:val="666666"/>
              </w:rPr>
              <w:t>maіl</w:t>
            </w:r>
            <w:proofErr w:type="spellEnd"/>
            <w:r w:rsidR="00597F34">
              <w:rPr>
                <w:rFonts w:ascii="Calibri Light" w:hAnsi="Calibri Light" w:cs="Calibri Light"/>
                <w:color w:val="666666"/>
              </w:rPr>
              <w:t>:</w:t>
            </w:r>
            <w:r w:rsidR="00597F34" w:rsidRPr="00264E5A">
              <w:rPr>
                <w:rFonts w:ascii="Calibri Light" w:hAnsi="Calibri Light" w:cs="Calibri Light"/>
                <w:color w:val="666666"/>
              </w:rPr>
              <w:t xml:space="preserve"> lutsk@lutsk.ukrstat.gov.ua</w:t>
            </w:r>
          </w:p>
          <w:p w:rsidR="00A36402" w:rsidRPr="003D64EB" w:rsidRDefault="00A36402" w:rsidP="00CB349C">
            <w:pPr>
              <w:widowControl w:val="0"/>
              <w:rPr>
                <w:rFonts w:ascii="Calibri" w:hAnsi="Calibri"/>
                <w:u w:val="single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Більше інформації: </w:t>
            </w:r>
            <w:hyperlink w:history="1">
              <w:r w:rsidR="00597F34" w:rsidRPr="00264E5A">
                <w:rPr>
                  <w:rFonts w:ascii="Calibri Light" w:hAnsi="Calibri Light" w:cs="Calibri Light"/>
                  <w:color w:val="666666"/>
                </w:rPr>
                <w:t>http://</w:t>
              </w:r>
            </w:hyperlink>
            <w:r w:rsidR="00597F34" w:rsidRPr="00264E5A">
              <w:rPr>
                <w:rFonts w:ascii="Calibri Light" w:hAnsi="Calibri Light" w:cs="Calibri Light"/>
                <w:color w:val="666666"/>
              </w:rPr>
              <w:t>www.lutsk.ukrstat.gov.ua</w:t>
            </w:r>
            <w:r w:rsidR="00597F34" w:rsidRPr="002C659E">
              <w:rPr>
                <w:rFonts w:ascii="Calibri Light" w:hAnsi="Calibri Light" w:cs="Calibri Light"/>
                <w:color w:val="666666"/>
                <w:lang w:val="ru-RU"/>
              </w:rPr>
              <w:t>/</w:t>
            </w:r>
            <w:proofErr w:type="spellStart"/>
            <w:r w:rsidR="00597F34">
              <w:rPr>
                <w:rFonts w:ascii="Calibri Light" w:hAnsi="Calibri Light" w:cs="Calibri Light"/>
                <w:color w:val="666666"/>
                <w:lang w:val="en-US"/>
              </w:rPr>
              <w:t>sg</w:t>
            </w:r>
            <w:proofErr w:type="spellEnd"/>
            <w:r w:rsidR="00597F34" w:rsidRPr="002C659E">
              <w:rPr>
                <w:rFonts w:ascii="Calibri Light" w:hAnsi="Calibri Light" w:cs="Calibri Light"/>
                <w:color w:val="666666"/>
                <w:lang w:val="ru-RU"/>
              </w:rPr>
              <w:t>.</w:t>
            </w:r>
            <w:r w:rsidR="00597F34">
              <w:rPr>
                <w:rFonts w:ascii="Calibri Light" w:hAnsi="Calibri Light" w:cs="Calibri Light"/>
                <w:color w:val="666666"/>
                <w:lang w:val="en-US"/>
              </w:rPr>
              <w:t>html</w:t>
            </w:r>
          </w:p>
          <w:p w:rsidR="00A36402" w:rsidRPr="005E0CF1" w:rsidRDefault="00A36402" w:rsidP="00CB349C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</w:t>
            </w:r>
            <w:r w:rsidR="00597F34" w:rsidRPr="00A36402">
              <w:rPr>
                <w:rFonts w:ascii="Calibri Light" w:hAnsi="Calibri Light" w:cs="Calibri Light"/>
                <w:color w:val="666666"/>
              </w:rPr>
              <w:t>Головне управління статистики у</w:t>
            </w:r>
            <w:r w:rsidR="00597F34">
              <w:rPr>
                <w:rFonts w:ascii="Calibri Light" w:hAnsi="Calibri Light" w:cs="Calibri Light"/>
                <w:color w:val="666666"/>
              </w:rPr>
              <w:t xml:space="preserve"> Волинській</w:t>
            </w:r>
            <w:r w:rsidR="00597F34"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="00597F34"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597F34" w:rsidRPr="006F2457">
              <w:rPr>
                <w:rFonts w:ascii="Calibri Light" w:hAnsi="Calibri Light" w:cs="Calibri Light"/>
                <w:color w:val="666666"/>
                <w:lang w:val="ru-RU"/>
              </w:rPr>
              <w:t>6</w:t>
            </w:r>
          </w:p>
        </w:tc>
      </w:tr>
    </w:tbl>
    <w:p w:rsidR="00A36402" w:rsidRDefault="00A36402" w:rsidP="00CB349C">
      <w:pPr>
        <w:widowControl w:val="0"/>
      </w:pPr>
    </w:p>
    <w:sectPr w:rsidR="00A36402" w:rsidSect="0043435C">
      <w:footerReference w:type="even" r:id="rId23"/>
      <w:footerReference w:type="default" r:id="rId24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AA2" w:rsidRDefault="00CB4AA2" w:rsidP="005345A4">
      <w:r>
        <w:separator/>
      </w:r>
    </w:p>
  </w:endnote>
  <w:endnote w:type="continuationSeparator" w:id="0">
    <w:p w:rsidR="00CB4AA2" w:rsidRDefault="00CB4AA2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860E78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AA2" w:rsidRDefault="00CB4AA2" w:rsidP="005345A4">
      <w:r>
        <w:separator/>
      </w:r>
    </w:p>
  </w:footnote>
  <w:footnote w:type="continuationSeparator" w:id="0">
    <w:p w:rsidR="00CB4AA2" w:rsidRDefault="00CB4AA2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8.25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8.25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8.25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8.25pt;height:36.75pt;visibility:visible;mso-wrap-style:square" o:bullet="t">
        <v:imagedata r:id="rId8" o:title=""/>
      </v:shape>
    </w:pict>
  </w:numPicBullet>
  <w:numPicBullet w:numPicBulletId="8">
    <w:pict>
      <v:shape id="_x0000_i1034" type="#_x0000_t75" style="width:38.25pt;height:36.75pt;visibility:visible;mso-wrap-style:square" o:bullet="t">
        <v:imagedata r:id="rId9" o:title=""/>
      </v:shape>
    </w:pict>
  </w:numPicBullet>
  <w:numPicBullet w:numPicBulletId="9">
    <w:pict>
      <v:shape id="_x0000_i1035" type="#_x0000_t75" style="width:36.75pt;height:38.25pt;visibility:visible;mso-wrap-style:square" o:bullet="t">
        <v:imagedata r:id="rId10" o:title=""/>
      </v:shape>
    </w:pict>
  </w:numPicBullet>
  <w:numPicBullet w:numPicBulletId="10">
    <w:pict>
      <v:shape id="_x0000_i1036" type="#_x0000_t75" style="width:36.75pt;height:38.2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7065A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669A0"/>
    <w:rsid w:val="00272F45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B20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3A6C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511F"/>
    <w:rsid w:val="00427BA2"/>
    <w:rsid w:val="00427D6A"/>
    <w:rsid w:val="00427DE7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3501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1F48"/>
    <w:rsid w:val="00593E50"/>
    <w:rsid w:val="0059709F"/>
    <w:rsid w:val="00597A77"/>
    <w:rsid w:val="00597F34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069"/>
    <w:rsid w:val="005C2EC8"/>
    <w:rsid w:val="005C546A"/>
    <w:rsid w:val="005C615B"/>
    <w:rsid w:val="005C6559"/>
    <w:rsid w:val="005D0BEE"/>
    <w:rsid w:val="005D115F"/>
    <w:rsid w:val="005D221A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3B2A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25D1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436F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618D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5DC0"/>
    <w:rsid w:val="00766689"/>
    <w:rsid w:val="00766BC3"/>
    <w:rsid w:val="00766EC8"/>
    <w:rsid w:val="007671B2"/>
    <w:rsid w:val="00776B29"/>
    <w:rsid w:val="0078111F"/>
    <w:rsid w:val="007818D2"/>
    <w:rsid w:val="00782928"/>
    <w:rsid w:val="007876BB"/>
    <w:rsid w:val="007920ED"/>
    <w:rsid w:val="00795BB0"/>
    <w:rsid w:val="007976C0"/>
    <w:rsid w:val="007A2215"/>
    <w:rsid w:val="007B21AF"/>
    <w:rsid w:val="007B2A96"/>
    <w:rsid w:val="007B4B67"/>
    <w:rsid w:val="007B5883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0B22"/>
    <w:rsid w:val="00812E47"/>
    <w:rsid w:val="00813D83"/>
    <w:rsid w:val="00813F71"/>
    <w:rsid w:val="00815D6C"/>
    <w:rsid w:val="0081656D"/>
    <w:rsid w:val="00817462"/>
    <w:rsid w:val="00820877"/>
    <w:rsid w:val="00824956"/>
    <w:rsid w:val="00825D66"/>
    <w:rsid w:val="00826603"/>
    <w:rsid w:val="00833CA1"/>
    <w:rsid w:val="00837295"/>
    <w:rsid w:val="0083740E"/>
    <w:rsid w:val="00844819"/>
    <w:rsid w:val="00845288"/>
    <w:rsid w:val="00845F0B"/>
    <w:rsid w:val="00846343"/>
    <w:rsid w:val="00846649"/>
    <w:rsid w:val="00846C6B"/>
    <w:rsid w:val="00854F1C"/>
    <w:rsid w:val="008571A5"/>
    <w:rsid w:val="00860C51"/>
    <w:rsid w:val="00860E78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077B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3510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21C7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0ABD"/>
    <w:rsid w:val="009A403F"/>
    <w:rsid w:val="009A410E"/>
    <w:rsid w:val="009B1DA0"/>
    <w:rsid w:val="009B43E2"/>
    <w:rsid w:val="009B503C"/>
    <w:rsid w:val="009C119B"/>
    <w:rsid w:val="009C4B72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1FE4"/>
    <w:rsid w:val="00A54514"/>
    <w:rsid w:val="00A55132"/>
    <w:rsid w:val="00A56C6B"/>
    <w:rsid w:val="00A57882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E9B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1DC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374"/>
    <w:rsid w:val="00C02EB6"/>
    <w:rsid w:val="00C03417"/>
    <w:rsid w:val="00C046E7"/>
    <w:rsid w:val="00C04AEE"/>
    <w:rsid w:val="00C0529B"/>
    <w:rsid w:val="00C0633A"/>
    <w:rsid w:val="00C07214"/>
    <w:rsid w:val="00C10528"/>
    <w:rsid w:val="00C14316"/>
    <w:rsid w:val="00C168B5"/>
    <w:rsid w:val="00C172D8"/>
    <w:rsid w:val="00C2005D"/>
    <w:rsid w:val="00C20120"/>
    <w:rsid w:val="00C22676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349C"/>
    <w:rsid w:val="00CB432D"/>
    <w:rsid w:val="00CB4AA2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61B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9FD"/>
    <w:rsid w:val="00D71ED1"/>
    <w:rsid w:val="00D72702"/>
    <w:rsid w:val="00D7555B"/>
    <w:rsid w:val="00D75CD6"/>
    <w:rsid w:val="00D75EC3"/>
    <w:rsid w:val="00D80590"/>
    <w:rsid w:val="00D86D05"/>
    <w:rsid w:val="00D91788"/>
    <w:rsid w:val="00D93A04"/>
    <w:rsid w:val="00D955E7"/>
    <w:rsid w:val="00D9722F"/>
    <w:rsid w:val="00DA031E"/>
    <w:rsid w:val="00DA0C40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5169"/>
    <w:rsid w:val="00DC59D2"/>
    <w:rsid w:val="00DD0EE9"/>
    <w:rsid w:val="00DD138A"/>
    <w:rsid w:val="00DD1D01"/>
    <w:rsid w:val="00DD373D"/>
    <w:rsid w:val="00DD47BF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198A"/>
    <w:rsid w:val="00E73855"/>
    <w:rsid w:val="00E80126"/>
    <w:rsid w:val="00E813AC"/>
    <w:rsid w:val="00E82FAA"/>
    <w:rsid w:val="00E847BB"/>
    <w:rsid w:val="00E85852"/>
    <w:rsid w:val="00E8762A"/>
    <w:rsid w:val="00E90E6A"/>
    <w:rsid w:val="00E90ECC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310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473F1"/>
    <w:rsid w:val="00F502DF"/>
    <w:rsid w:val="00F53C17"/>
    <w:rsid w:val="00F5666F"/>
    <w:rsid w:val="00F57ACB"/>
    <w:rsid w:val="00F62FE4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22F8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;"/>
  <w15:docId w15:val="{FAED321A-3849-44D0-A8F9-CB34276E9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sv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chart" Target="charts/chart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6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lutsk.ukrstat.gov.ua" TargetMode="External"/><Relationship Id="rId20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lutsk@lutsk.ukrstat.gov.ua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hyperlink" Target="https://www.ukrstat.gov.ua/norm_doc/2023/180/180.pdf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039661708953049E-2"/>
          <c:y val="6.5088757396449703E-2"/>
          <c:w val="0.90849737532808394"/>
          <c:h val="0.65098327970775138"/>
        </c:manualLayout>
      </c:layout>
      <c:lineChart>
        <c:grouping val="standard"/>
        <c:varyColors val="0"/>
        <c:ser>
          <c:idx val="0"/>
          <c:order val="0"/>
          <c:tx>
            <c:v>2025</c:v>
          </c:tx>
          <c:spPr>
            <a:ln w="12700" cap="rnd">
              <a:solidFill>
                <a:srgbClr val="DC9529"/>
              </a:solidFill>
              <a:round/>
            </a:ln>
            <a:effectLst/>
          </c:spPr>
          <c:marker>
            <c:symbol val="triangle"/>
            <c:size val="4"/>
            <c:spPr>
              <a:solidFill>
                <a:srgbClr val="DC9529"/>
              </a:solidFill>
              <a:ln w="9525">
                <a:noFill/>
              </a:ln>
              <a:effectLst/>
            </c:spPr>
          </c:marker>
          <c:dLbls>
            <c:dLbl>
              <c:idx val="6"/>
              <c:layout>
                <c:manualLayout>
                  <c:x val="-3.8107684456109736E-2"/>
                  <c:y val="-0.1035060336392862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DC9529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Аркуш1!$A$1:$L$1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Аркуш1!$A$2:$L$2</c:f>
              <c:numCache>
                <c:formatCode>General</c:formatCode>
                <c:ptCount val="12"/>
                <c:pt idx="0">
                  <c:v>102.2</c:v>
                </c:pt>
                <c:pt idx="1">
                  <c:v>97.6</c:v>
                </c:pt>
                <c:pt idx="2">
                  <c:v>98.8</c:v>
                </c:pt>
                <c:pt idx="3">
                  <c:v>95.5</c:v>
                </c:pt>
                <c:pt idx="4">
                  <c:v>94.5</c:v>
                </c:pt>
                <c:pt idx="5">
                  <c:v>90.1</c:v>
                </c:pt>
                <c:pt idx="6">
                  <c:v>71.099999999999994</c:v>
                </c:pt>
                <c:pt idx="7">
                  <c:v>92.2</c:v>
                </c:pt>
                <c:pt idx="8">
                  <c:v>88.8</c:v>
                </c:pt>
                <c:pt idx="9">
                  <c:v>90.7</c:v>
                </c:pt>
                <c:pt idx="10">
                  <c:v>95.1</c:v>
                </c:pt>
                <c:pt idx="11">
                  <c:v>95.5</c:v>
                </c:pt>
              </c:numCache>
            </c:numRef>
          </c:val>
          <c:smooth val="0"/>
        </c:ser>
        <c:ser>
          <c:idx val="1"/>
          <c:order val="1"/>
          <c:tx>
            <c:v>2026</c:v>
          </c:tx>
          <c:spPr>
            <a:ln w="12700" cap="rnd">
              <a:solidFill>
                <a:srgbClr val="22517D"/>
              </a:solidFill>
              <a:round/>
            </a:ln>
            <a:effectLst/>
          </c:spPr>
          <c:marker>
            <c:symbol val="diamond"/>
            <c:size val="4"/>
            <c:spPr>
              <a:solidFill>
                <a:srgbClr val="22517D"/>
              </a:solidFill>
              <a:ln w="9525">
                <a:solidFill>
                  <a:srgbClr val="22517D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5700277048702248E-2"/>
                  <c:y val="6.809159949680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Аркуш1!$A$1:$L$1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Аркуш1!$A$3:$L$3</c:f>
              <c:numCache>
                <c:formatCode>General</c:formatCode>
                <c:ptCount val="12"/>
                <c:pt idx="0">
                  <c:v>102.7</c:v>
                </c:pt>
                <c:pt idx="1">
                  <c:v>106.6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15011056"/>
        <c:axId val="217345392"/>
      </c:lineChart>
      <c:catAx>
        <c:axId val="2150110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6350" cap="flat" cmpd="sng" algn="ctr">
            <a:solidFill>
              <a:srgbClr val="96969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969696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7345392"/>
        <c:crosses val="autoZero"/>
        <c:auto val="1"/>
        <c:lblAlgn val="ctr"/>
        <c:lblOffset val="100"/>
        <c:noMultiLvlLbl val="0"/>
      </c:catAx>
      <c:valAx>
        <c:axId val="217345392"/>
        <c:scaling>
          <c:orientation val="minMax"/>
          <c:max val="110"/>
          <c:min val="70"/>
        </c:scaling>
        <c:delete val="0"/>
        <c:axPos val="l"/>
        <c:majorGridlines>
          <c:spPr>
            <a:ln w="9525" cap="flat" cmpd="sng" algn="ctr">
              <a:solidFill>
                <a:schemeClr val="bg2">
                  <a:lumMod val="7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969696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5011056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legend>
      <c:legendPos val="b"/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22517D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rgbClr val="DC9529"/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>
          <a:solidFill>
            <a:srgbClr val="DC9529"/>
          </a:solidFill>
        </a:defRPr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C3117DD-239E-4565-82E1-962E410CFE69}">
  <ds:schemaRefs>
    <ds:schemaRef ds:uri="http://www.w3.org/XML/1998/namespace"/>
    <ds:schemaRef ds:uri="http://purl.org/dc/terms/"/>
    <ds:schemaRef ds:uri="http://schemas.microsoft.com/office/2006/documentManagement/types"/>
    <ds:schemaRef ds:uri="63581625-5405-4f4c-b8da-aeb7be2e81a0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94080eec-b6b4-424a-9077-b67525ac751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FCF26B1-2CFC-4F08-81B1-C4D12B9D9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2D035-FCBA-4564-8DB5-9D2BA08562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FEF0D8-D588-409C-BC72-2D755A4A8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2391</Words>
  <Characters>1364</Characters>
  <Application>Microsoft Office Word</Application>
  <DocSecurity>0</DocSecurity>
  <Lines>11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Державна служба статистики</Company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Schybor_I</cp:lastModifiedBy>
  <cp:revision>3</cp:revision>
  <dcterms:created xsi:type="dcterms:W3CDTF">2026-03-23T09:52:00Z</dcterms:created>
  <dcterms:modified xsi:type="dcterms:W3CDTF">2026-03-24T08:41:00Z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