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67392A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3501FA" w:rsidRPr="001536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D331E6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3501FA" w:rsidRPr="001536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D331E6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845288" w:rsidP="003501FA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B1FE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Волинській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D331E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47A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3501FA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березні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553BF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270FC0">
              <w:rPr>
                <w:sz w:val="20"/>
                <w:szCs w:val="20"/>
                <w:lang w:eastAsia="uk-UA"/>
              </w:rPr>
              <w:t>Волинській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:rsidR="00FB1FEC" w:rsidRPr="009A410E" w:rsidRDefault="00FB1FEC" w:rsidP="00FB1FEC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B8FF191" wp14:editId="6C33262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FB1FEC" w:rsidRPr="006D536B" w:rsidRDefault="00FB1FEC" w:rsidP="00FB1FEC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014BCE9C" wp14:editId="5441F6BC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hyperlink r:id="rId19" w:history="1">
              <w:r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E94112" w:rsidRDefault="00FB1FEC" w:rsidP="00FB1FEC">
            <w:pPr>
              <w:spacing w:after="60"/>
              <w:ind w:left="33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01A36FC1" wp14:editId="7602FBCD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78 56 70</w:t>
            </w:r>
          </w:p>
        </w:tc>
      </w:tr>
    </w:tbl>
    <w:p w:rsidR="004F3936" w:rsidRDefault="004F3936" w:rsidP="00183730">
      <w:pPr>
        <w:pStyle w:val="--12"/>
      </w:pPr>
    </w:p>
    <w:p w:rsidR="000052FE" w:rsidRDefault="000052FE" w:rsidP="00183730">
      <w:pPr>
        <w:pStyle w:val="--12"/>
      </w:pPr>
      <w:r w:rsidRPr="000052FE">
        <w:t>Споживчі ціни в області</w:t>
      </w:r>
      <w:r w:rsidRPr="000052FE">
        <w:rPr>
          <w:lang w:val="ru-RU"/>
        </w:rPr>
        <w:t xml:space="preserve"> </w:t>
      </w:r>
      <w:r w:rsidR="00AE0485">
        <w:t>у</w:t>
      </w:r>
      <w:r w:rsidRPr="000052FE">
        <w:t xml:space="preserve"> </w:t>
      </w:r>
      <w:r w:rsidR="003501FA">
        <w:t xml:space="preserve">березні </w:t>
      </w:r>
      <w:r w:rsidRPr="000052FE">
        <w:t>20</w:t>
      </w:r>
      <w:r w:rsidRPr="000052FE">
        <w:rPr>
          <w:lang w:val="ru-RU"/>
        </w:rPr>
        <w:t>2</w:t>
      </w:r>
      <w:r w:rsidR="001623C0">
        <w:t>6</w:t>
      </w:r>
      <w:r w:rsidRPr="000052FE">
        <w:t xml:space="preserve">р. порівняно з попереднім місяцем зросли на </w:t>
      </w:r>
      <w:r w:rsidR="003501FA">
        <w:t>1</w:t>
      </w:r>
      <w:r w:rsidRPr="000052FE">
        <w:t>,</w:t>
      </w:r>
      <w:r w:rsidR="003501FA">
        <w:t>2</w:t>
      </w:r>
      <w:r w:rsidRPr="000052FE">
        <w:t xml:space="preserve">%, </w:t>
      </w:r>
      <w:r w:rsidR="00EF7CC1" w:rsidRPr="00EF7CC1">
        <w:t>з</w:t>
      </w:r>
      <w:r w:rsidR="00EF7CC1" w:rsidRPr="00EF7CC1">
        <w:rPr>
          <w:lang w:val="ru-RU"/>
        </w:rPr>
        <w:t xml:space="preserve"> </w:t>
      </w:r>
      <w:r w:rsidR="00EF7CC1" w:rsidRPr="00EF7CC1">
        <w:t xml:space="preserve">початку року – на </w:t>
      </w:r>
      <w:r w:rsidR="003501FA">
        <w:rPr>
          <w:lang w:val="ru-RU"/>
        </w:rPr>
        <w:t>2</w:t>
      </w:r>
      <w:r w:rsidR="00EF7CC1" w:rsidRPr="00EF7CC1">
        <w:t>,</w:t>
      </w:r>
      <w:r w:rsidR="003501FA">
        <w:t>6</w:t>
      </w:r>
      <w:r w:rsidR="00EF7CC1" w:rsidRPr="00EF7CC1">
        <w:t xml:space="preserve">%, </w:t>
      </w:r>
      <w:r w:rsidRPr="000052FE">
        <w:t>в Україні</w:t>
      </w:r>
      <w:r w:rsidR="001B09AA" w:rsidRPr="001B09AA">
        <w:rPr>
          <w:lang w:val="ru-RU"/>
        </w:rPr>
        <w:t xml:space="preserve"> –</w:t>
      </w:r>
      <w:r w:rsidR="001B09AA">
        <w:rPr>
          <w:lang w:val="ru-RU"/>
        </w:rPr>
        <w:t xml:space="preserve"> </w:t>
      </w:r>
      <w:r w:rsidR="001B09AA">
        <w:t>на</w:t>
      </w:r>
      <w:r w:rsidRPr="000052FE">
        <w:t xml:space="preserve"> </w:t>
      </w:r>
      <w:r w:rsidR="00DF30A2" w:rsidRPr="00DF30A2">
        <w:rPr>
          <w:lang w:val="ru-RU"/>
        </w:rPr>
        <w:t>1</w:t>
      </w:r>
      <w:r w:rsidR="001B09AA">
        <w:rPr>
          <w:lang w:val="ru-RU"/>
        </w:rPr>
        <w:t>,</w:t>
      </w:r>
      <w:r w:rsidR="003501FA">
        <w:rPr>
          <w:lang w:val="ru-RU"/>
        </w:rPr>
        <w:t>7</w:t>
      </w:r>
      <w:r w:rsidR="001B09AA" w:rsidRPr="000052FE">
        <w:t>%</w:t>
      </w:r>
      <w:r w:rsidR="001B09AA">
        <w:t xml:space="preserve"> та </w:t>
      </w:r>
      <w:r w:rsidR="003501FA">
        <w:rPr>
          <w:lang w:val="ru-RU"/>
        </w:rPr>
        <w:t>3</w:t>
      </w:r>
      <w:r w:rsidR="001B09AA" w:rsidRPr="000052FE">
        <w:t>,</w:t>
      </w:r>
      <w:r w:rsidR="003501FA">
        <w:t>4</w:t>
      </w:r>
      <w:r w:rsidR="001B09AA" w:rsidRPr="000052FE">
        <w:t>%</w:t>
      </w:r>
      <w:r w:rsidR="001B09AA">
        <w:t xml:space="preserve"> </w:t>
      </w:r>
      <w:r w:rsidRPr="000052FE">
        <w:t>відповідно</w:t>
      </w:r>
      <w:r w:rsidR="001B09AA">
        <w:t>.</w:t>
      </w:r>
    </w:p>
    <w:p w:rsidR="00183730" w:rsidRPr="001551BB" w:rsidRDefault="00183730" w:rsidP="00183730">
      <w:pPr>
        <w:pStyle w:val="--12"/>
        <w:rPr>
          <w:sz w:val="10"/>
          <w:szCs w:val="12"/>
        </w:rPr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  <w:sectPr w:rsidR="00183730" w:rsidSect="0043435C">
          <w:footerReference w:type="even" r:id="rId21"/>
          <w:footerReference w:type="default" r:id="rId22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:rsidR="0037204B" w:rsidRDefault="0087211E" w:rsidP="00FA5018">
      <w:pPr>
        <w:pStyle w:val="--12"/>
        <w:tabs>
          <w:tab w:val="left" w:pos="993"/>
        </w:tabs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CCAC747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9D79AE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4F3936"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4B1C5BBF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5"/>
          <w:footerReference w:type="default" r:id="rId26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D331E6" w:rsidTr="00B12975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:rsidR="00D331E6" w:rsidRDefault="00D331E6" w:rsidP="00D331E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:rsidR="00D331E6" w:rsidRDefault="0073215B" w:rsidP="00553BF4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Березень</w:t>
            </w:r>
            <w:r w:rsidR="00D331E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553BF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D331E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D331E6" w:rsidTr="00B12975">
        <w:trPr>
          <w:trHeight w:val="340"/>
        </w:trPr>
        <w:tc>
          <w:tcPr>
            <w:tcW w:w="6089" w:type="dxa"/>
            <w:vMerge/>
            <w:vAlign w:val="center"/>
            <w:hideMark/>
          </w:tcPr>
          <w:p w:rsidR="00D331E6" w:rsidRDefault="00D331E6" w:rsidP="00D331E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:rsidR="00D331E6" w:rsidRDefault="0073215B" w:rsidP="00D331E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D331E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:rsidR="00D331E6" w:rsidRDefault="00D331E6" w:rsidP="00553BF4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553BF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:rsidR="00D331E6" w:rsidRDefault="00D331E6" w:rsidP="00D331E6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</w:p>
          <w:p w:rsidR="00D331E6" w:rsidRDefault="00D331E6" w:rsidP="00553BF4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553BF4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532F76" w:rsidRDefault="00532F76" w:rsidP="00D331E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4E1D7B" w:rsidRDefault="00532F76" w:rsidP="00D331E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3,7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-4,3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2B0625" w:rsidRDefault="00532F76" w:rsidP="002B062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11,4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14,7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33,4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532F76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-2,1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532F7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</w:tbl>
    <w:p w:rsidR="00C203E8" w:rsidRDefault="004F3936" w:rsidP="0038775F">
      <w:pPr>
        <w:pStyle w:val="--12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F3936" w:rsidRDefault="004F3936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</w:p>
    <w:p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663AEF" w:rsidTr="00B12975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:rsidR="00663AEF" w:rsidRDefault="00663AEF" w:rsidP="00663AE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:rsidR="00663AEF" w:rsidRDefault="003850CA" w:rsidP="00663AEF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Березень</w:t>
            </w:r>
            <w:r w:rsidR="00663AE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  <w:r w:rsidR="00663AE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663AEF" w:rsidTr="00B12975">
        <w:trPr>
          <w:trHeight w:val="340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:rsidR="00663AEF" w:rsidRDefault="00663AEF" w:rsidP="00663AE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:rsidR="00663AEF" w:rsidRDefault="003850CA" w:rsidP="00663A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663AE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:rsidR="00663AEF" w:rsidRDefault="00663AEF" w:rsidP="00663A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:rsidR="00663AEF" w:rsidRDefault="00663AEF" w:rsidP="00663AEF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</w:p>
          <w:p w:rsidR="00663AEF" w:rsidRDefault="00663AEF" w:rsidP="00663AEF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vAlign w:val="bottom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-1,4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21,1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6,7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6,8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12,9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532F7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</w:tbl>
    <w:p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:rsidTr="001969D7">
        <w:trPr>
          <w:trHeight w:val="7588"/>
        </w:trPr>
        <w:tc>
          <w:tcPr>
            <w:tcW w:w="4890" w:type="dxa"/>
          </w:tcPr>
          <w:p w:rsidR="00460BBC" w:rsidRDefault="00734409" w:rsidP="00A82AC1">
            <w:pPr>
              <w:ind w:firstLine="567"/>
              <w:jc w:val="both"/>
              <w:rPr>
                <w:rFonts w:ascii="Calibri" w:hAnsi="Calibri"/>
                <w:bCs/>
                <w:color w:val="22517D"/>
                <w:sz w:val="22"/>
                <w:szCs w:val="22"/>
              </w:rPr>
            </w:pP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</w:t>
            </w:r>
            <w:r w:rsidR="00983CB5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E042AD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83CB5">
              <w:rPr>
                <w:rFonts w:ascii="Calibri" w:hAnsi="Calibri"/>
                <w:color w:val="22517D"/>
                <w:sz w:val="22"/>
                <w:szCs w:val="22"/>
              </w:rPr>
              <w:t>березні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з</w:t>
            </w:r>
            <w:r w:rsidR="00E042AD">
              <w:rPr>
                <w:rFonts w:ascii="Calibri" w:hAnsi="Calibri"/>
                <w:color w:val="22517D"/>
                <w:sz w:val="22"/>
                <w:szCs w:val="22"/>
              </w:rPr>
              <w:t>росли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263F65" w:rsidRPr="00263F65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63F65" w:rsidRPr="00263F65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5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="00E042A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042AD" w:rsidRPr="00734409">
              <w:rPr>
                <w:rFonts w:ascii="Calibri" w:hAnsi="Calibri"/>
                <w:color w:val="22517D"/>
                <w:sz w:val="22"/>
                <w:szCs w:val="22"/>
              </w:rPr>
              <w:t>Н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айбільше</w:t>
            </w:r>
            <w:r w:rsidR="00E042AD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підвищилися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ціни на </w:t>
            </w:r>
            <w:r w:rsidR="00004C05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яйця </w:t>
            </w:r>
            <w:r w:rsidR="0050694C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(на </w:t>
            </w:r>
            <w:r w:rsidR="00C25869">
              <w:rPr>
                <w:rFonts w:ascii="Calibri" w:hAnsi="Calibri"/>
                <w:bCs/>
                <w:color w:val="22517D"/>
                <w:sz w:val="22"/>
                <w:szCs w:val="22"/>
              </w:rPr>
              <w:t>1</w:t>
            </w:r>
            <w:r w:rsidR="00004C05">
              <w:rPr>
                <w:rFonts w:ascii="Calibri" w:hAnsi="Calibri"/>
                <w:bCs/>
                <w:color w:val="22517D"/>
                <w:sz w:val="22"/>
                <w:szCs w:val="22"/>
              </w:rPr>
              <w:t>1</w:t>
            </w:r>
            <w:r w:rsidR="0050694C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004C05">
              <w:rPr>
                <w:rFonts w:ascii="Calibri" w:hAnsi="Calibri"/>
                <w:bCs/>
                <w:color w:val="22517D"/>
                <w:sz w:val="22"/>
                <w:szCs w:val="22"/>
              </w:rPr>
              <w:t>4</w:t>
            </w:r>
            <w:r w:rsidR="0050694C">
              <w:rPr>
                <w:rFonts w:ascii="Calibri" w:hAnsi="Calibri"/>
                <w:bCs/>
                <w:color w:val="22517D"/>
                <w:sz w:val="22"/>
                <w:szCs w:val="22"/>
              </w:rPr>
              <w:t>%)</w:t>
            </w:r>
            <w:r w:rsidR="007D22E8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. </w:t>
            </w:r>
            <w:r w:rsidR="007D22E8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Подорожчали </w:t>
            </w:r>
            <w:r w:rsidR="00004C05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соняшников</w:t>
            </w:r>
            <w:r w:rsidR="00004C05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004C05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олі</w:t>
            </w:r>
            <w:r w:rsidR="00004C05">
              <w:rPr>
                <w:rFonts w:ascii="Calibri" w:hAnsi="Calibri"/>
                <w:bCs/>
                <w:color w:val="22517D"/>
                <w:sz w:val="22"/>
                <w:szCs w:val="22"/>
              </w:rPr>
              <w:t>я</w:t>
            </w:r>
            <w:r w:rsidR="00004C05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004C05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продукти переробки зернових, хліб, </w:t>
            </w:r>
            <w:r w:rsidR="00004C05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цукор</w:t>
            </w:r>
            <w:r w:rsidR="00004C05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макаронні вироби, </w:t>
            </w:r>
            <w:r w:rsidR="000508E7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фрукти</w:t>
            </w:r>
            <w:r w:rsidR="000508E7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0508E7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AC2F62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кисломолочн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AC2F62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продукці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я, </w:t>
            </w:r>
            <w:r w:rsidR="00AC2F62">
              <w:rPr>
                <w:rFonts w:ascii="Calibri" w:hAnsi="Calibri"/>
                <w:color w:val="22517D"/>
                <w:sz w:val="22"/>
                <w:szCs w:val="22"/>
              </w:rPr>
              <w:t xml:space="preserve">безалкогольні напої, </w:t>
            </w:r>
            <w:r w:rsidR="00AC2F62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овочі </w:t>
            </w:r>
            <w:r w:rsidR="00460BBC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на 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</w:rPr>
              <w:t>5</w:t>
            </w:r>
            <w:r w:rsidR="000508E7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</w:rPr>
              <w:t>2</w:t>
            </w:r>
            <w:r w:rsidR="007D22E8">
              <w:rPr>
                <w:rFonts w:ascii="Calibri" w:hAnsi="Calibri"/>
                <w:bCs/>
                <w:color w:val="22517D"/>
                <w:sz w:val="22"/>
                <w:szCs w:val="22"/>
              </w:rPr>
              <w:t>–</w:t>
            </w:r>
            <w:r w:rsidR="00460BBC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0,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</w:rPr>
              <w:t>4</w:t>
            </w:r>
            <w:r w:rsidR="00460BBC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%. 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Водночас подешевшали</w:t>
            </w:r>
            <w:r w:rsidR="0050694C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рис, </w:t>
            </w:r>
            <w:r w:rsidR="00C25869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м'ясо птиці,</w:t>
            </w:r>
            <w:r w:rsidR="00C2586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</w:rPr>
              <w:t>сметана,</w:t>
            </w:r>
            <w:r w:rsidR="00AC2F62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C25869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сало</w:t>
            </w:r>
            <w:r w:rsidR="00C25869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C25869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свинина</w:t>
            </w:r>
            <w:r w:rsidR="00C2586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риба та продукти з риби, </w:t>
            </w:r>
            <w:r w:rsidR="00AC2F62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сири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</w:t>
            </w:r>
            <w:r w:rsidR="00C25869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яловичин</w:t>
            </w:r>
            <w:r w:rsidR="00C2586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а </w:t>
            </w:r>
            <w:r w:rsidR="00C25869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і телятин</w:t>
            </w:r>
            <w:r w:rsidR="00C25869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C25869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</w:t>
            </w:r>
            <w:r w:rsidR="00AC2F62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молоко 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на 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</w:rPr>
              <w:t>3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</w:rPr>
              <w:t>2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–</w:t>
            </w:r>
            <w:r w:rsidR="00C25869">
              <w:rPr>
                <w:rFonts w:ascii="Calibri" w:hAnsi="Calibri"/>
                <w:bCs/>
                <w:color w:val="22517D"/>
                <w:sz w:val="22"/>
                <w:szCs w:val="22"/>
              </w:rPr>
              <w:t>0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AC2F62">
              <w:rPr>
                <w:rFonts w:ascii="Calibri" w:hAnsi="Calibri"/>
                <w:bCs/>
                <w:color w:val="22517D"/>
                <w:sz w:val="22"/>
                <w:szCs w:val="22"/>
                <w:lang w:val="ru-RU"/>
              </w:rPr>
              <w:t>6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%.</w:t>
            </w:r>
          </w:p>
          <w:p w:rsidR="005D20A6" w:rsidRPr="0015364E" w:rsidRDefault="00734409" w:rsidP="00A82AC1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lang w:val="ru-RU"/>
              </w:rPr>
            </w:pP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Ціни на ал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когольні напої та тютюнові вироби</w:t>
            </w:r>
            <w:r w:rsidR="0052382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50694C">
              <w:rPr>
                <w:rFonts w:ascii="Calibri" w:hAnsi="Calibri"/>
                <w:color w:val="22517D"/>
                <w:sz w:val="22"/>
                <w:szCs w:val="22"/>
              </w:rPr>
              <w:t>росли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1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403A83" w:rsidRPr="00403A83">
              <w:rPr>
                <w:rFonts w:ascii="Calibri" w:hAnsi="Calibri"/>
                <w:color w:val="22517D"/>
                <w:sz w:val="22"/>
                <w:szCs w:val="22"/>
              </w:rPr>
              <w:t xml:space="preserve">в </w:t>
            </w:r>
            <w:proofErr w:type="spellStart"/>
            <w:r w:rsidR="00403A83" w:rsidRPr="00403A83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="00403A83" w:rsidRPr="00403A83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.</w:t>
            </w:r>
            <w:r w:rsidR="00403A83" w:rsidRPr="00403A83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15364E" w:rsidRPr="0015364E">
              <w:rPr>
                <w:rFonts w:ascii="Calibri" w:hAnsi="Calibri"/>
                <w:bCs/>
                <w:color w:val="22517D"/>
                <w:sz w:val="22"/>
                <w:szCs w:val="22"/>
              </w:rPr>
              <w:t>ал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</w:rPr>
              <w:t>когольн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</w:rPr>
              <w:t xml:space="preserve"> напої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 xml:space="preserve"> –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1</w:t>
            </w:r>
            <w:r w:rsidR="0015364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,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1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A1397F">
              <w:rPr>
                <w:rFonts w:ascii="Calibri" w:hAnsi="Calibri"/>
                <w:color w:val="22517D"/>
                <w:sz w:val="22"/>
                <w:szCs w:val="22"/>
              </w:rPr>
              <w:t>тютюнов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A1397F">
              <w:rPr>
                <w:rFonts w:ascii="Calibri" w:hAnsi="Calibri"/>
                <w:color w:val="22517D"/>
                <w:sz w:val="22"/>
                <w:szCs w:val="22"/>
              </w:rPr>
              <w:t xml:space="preserve"> вироб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A1397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C25869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9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5D20A6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A1397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:rsidR="00B7191F" w:rsidRDefault="00734409" w:rsidP="00A82AC1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Одяг і взуття под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>орожч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али на 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20742C">
              <w:rPr>
                <w:rFonts w:ascii="Calibri" w:hAnsi="Calibri"/>
                <w:color w:val="22517D"/>
                <w:sz w:val="22"/>
                <w:szCs w:val="22"/>
              </w:rPr>
              <w:t xml:space="preserve">, зокрема, </w:t>
            </w:r>
            <w:r w:rsidR="00C25869">
              <w:rPr>
                <w:rFonts w:ascii="Calibri" w:hAnsi="Calibri"/>
                <w:color w:val="22517D"/>
                <w:sz w:val="22"/>
                <w:szCs w:val="22"/>
              </w:rPr>
              <w:t xml:space="preserve">одяг </w:t>
            </w:r>
            <w:r w:rsidR="0020742C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20742C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20742C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C25869">
              <w:rPr>
                <w:rFonts w:ascii="Calibri" w:hAnsi="Calibri"/>
                <w:color w:val="22517D"/>
                <w:sz w:val="22"/>
                <w:szCs w:val="22"/>
              </w:rPr>
              <w:t xml:space="preserve">взуття </w:t>
            </w:r>
            <w:r w:rsidR="0020742C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20742C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20742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B7191F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:rsidR="00734409" w:rsidRPr="00734409" w:rsidRDefault="00747F26" w:rsidP="00A82AC1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Ріст </w:t>
            </w:r>
            <w:r w:rsidR="00734409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цін у сфері охорони здоров’я на </w:t>
            </w:r>
            <w:r w:rsidR="00A1397F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734409"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734409" w:rsidRPr="00734409">
              <w:rPr>
                <w:rFonts w:ascii="Calibri" w:hAnsi="Calibri"/>
                <w:color w:val="22517D"/>
                <w:sz w:val="22"/>
                <w:szCs w:val="22"/>
              </w:rPr>
              <w:t>% відбу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="00734409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ся за рахунок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підвище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н</w:t>
            </w:r>
            <w:bookmarkStart w:id="1" w:name="_GoBack"/>
            <w:bookmarkEnd w:id="1"/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вартості</w:t>
            </w:r>
            <w:r w:rsidR="00734409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амбулаторних послуг 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>на 1,2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та </w:t>
            </w:r>
            <w:r w:rsidR="00F62FFF">
              <w:rPr>
                <w:rFonts w:ascii="Calibri" w:hAnsi="Calibri"/>
                <w:color w:val="22517D"/>
                <w:sz w:val="22"/>
                <w:szCs w:val="22"/>
              </w:rPr>
              <w:t>фармацевтичної продукції, медичних товарів та обладнання</w:t>
            </w:r>
            <w:r w:rsidR="00B7191F">
              <w:rPr>
                <w:rFonts w:ascii="Calibri" w:hAnsi="Calibri"/>
                <w:color w:val="22517D"/>
                <w:sz w:val="22"/>
                <w:szCs w:val="22"/>
              </w:rPr>
              <w:t xml:space="preserve"> на</w:t>
            </w:r>
            <w:r w:rsidR="002A721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B7191F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2A721C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="00734409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:rsidR="00A67DCE" w:rsidRDefault="007D734A" w:rsidP="007D734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зросли на 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>% в основному через підвищення вартості палив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A957FB">
              <w:rPr>
                <w:rFonts w:ascii="Calibri" w:hAnsi="Calibri"/>
                <w:color w:val="22517D"/>
                <w:sz w:val="22"/>
                <w:szCs w:val="22"/>
              </w:rPr>
              <w:t>та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мастил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15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747F26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0742C">
              <w:rPr>
                <w:rFonts w:ascii="Calibri" w:hAnsi="Calibri"/>
                <w:color w:val="22517D"/>
                <w:sz w:val="22"/>
                <w:szCs w:val="22"/>
              </w:rPr>
              <w:t xml:space="preserve"> проїзду в 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залізничному пасажирському транспорті – на 6,7</w:t>
            </w:r>
            <w:r w:rsidR="00403A83" w:rsidRPr="00403A83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 xml:space="preserve"> та  </w:t>
            </w:r>
            <w:r w:rsidR="0020742C">
              <w:rPr>
                <w:rFonts w:ascii="Calibri" w:hAnsi="Calibri"/>
                <w:color w:val="22517D"/>
                <w:sz w:val="22"/>
                <w:szCs w:val="22"/>
              </w:rPr>
              <w:t>автодорожньому пасажирському транспорті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 xml:space="preserve"> –</w:t>
            </w:r>
            <w:r w:rsidR="0020742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747F26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747F26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20742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A957FB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0508E7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</w:p>
          <w:p w:rsidR="00AC2F62" w:rsidRPr="00D25EC4" w:rsidRDefault="00A67DCE" w:rsidP="00BA047A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  <w:r w:rsidRPr="00A67DCE">
              <w:rPr>
                <w:rFonts w:ascii="Calibri" w:hAnsi="Calibri"/>
                <w:color w:val="22517D"/>
                <w:sz w:val="22"/>
                <w:szCs w:val="22"/>
              </w:rPr>
              <w:t xml:space="preserve">У сфері зв’язку ціни підвищилися на </w:t>
            </w:r>
            <w:r w:rsidR="00956472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A67DCE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956472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A67DCE">
              <w:rPr>
                <w:rFonts w:ascii="Calibri" w:hAnsi="Calibri"/>
                <w:color w:val="22517D"/>
                <w:sz w:val="22"/>
                <w:szCs w:val="22"/>
              </w:rPr>
              <w:t>%, що пов'язано з подорожчанням</w:t>
            </w:r>
            <w:r w:rsidR="0095647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2D3B7F" w:rsidRPr="00A67DCE">
              <w:rPr>
                <w:rFonts w:ascii="Calibri" w:hAnsi="Calibri"/>
                <w:color w:val="22517D"/>
                <w:sz w:val="22"/>
                <w:szCs w:val="22"/>
              </w:rPr>
              <w:t xml:space="preserve">мобільного зв'язку на </w:t>
            </w:r>
            <w:r w:rsidR="002D3B7F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3</w:t>
            </w:r>
            <w:r w:rsidR="002D3B7F" w:rsidRPr="00A67DCE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D3B7F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2D3B7F" w:rsidRPr="00A67DCE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2D3B7F">
              <w:rPr>
                <w:rFonts w:ascii="Calibri" w:hAnsi="Calibri"/>
                <w:color w:val="22517D"/>
                <w:sz w:val="22"/>
                <w:szCs w:val="22"/>
              </w:rPr>
              <w:t xml:space="preserve"> та</w:t>
            </w:r>
            <w:r w:rsidR="002D3B7F" w:rsidRPr="00A67DC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956472">
              <w:rPr>
                <w:rFonts w:ascii="Calibri" w:hAnsi="Calibri"/>
                <w:color w:val="22517D"/>
                <w:sz w:val="22"/>
                <w:szCs w:val="22"/>
              </w:rPr>
              <w:t>поштових послуг на 1,3</w:t>
            </w:r>
            <w:r w:rsidR="00956472" w:rsidRPr="0095647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2D3B7F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</w:tc>
        <w:tc>
          <w:tcPr>
            <w:tcW w:w="4749" w:type="dxa"/>
          </w:tcPr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428838C4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AAD53FD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5A30CD2B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9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F46D25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:rsidR="006E3757" w:rsidRDefault="008A379C" w:rsidP="006E3757">
            <w:pPr>
              <w:jc w:val="both"/>
              <w:rPr>
                <w:rFonts w:cs="Calibri"/>
                <w:color w:val="22517D"/>
                <w:u w:val="single"/>
              </w:rPr>
            </w:pPr>
            <w:hyperlink r:id="rId30" w:history="1">
              <w:r w:rsidR="00F46D25"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="00F46D25"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:rsidR="00464B9F" w:rsidRPr="006E3757" w:rsidRDefault="00464B9F" w:rsidP="00464B9F">
      <w:pPr>
        <w:pStyle w:val="--12"/>
        <w:ind w:firstLine="0"/>
        <w:rPr>
          <w:b/>
        </w:rPr>
      </w:pPr>
    </w:p>
    <w:p w:rsidR="00464B9F" w:rsidRDefault="00464B9F" w:rsidP="00464B9F">
      <w:pPr>
        <w:pStyle w:val="--12"/>
        <w:ind w:firstLine="0"/>
        <w:rPr>
          <w:b/>
        </w:rPr>
      </w:pPr>
    </w:p>
    <w:p w:rsidR="00464B9F" w:rsidRPr="001551BB" w:rsidRDefault="00464B9F" w:rsidP="00464B9F">
      <w:pPr>
        <w:pStyle w:val="--12"/>
        <w:ind w:firstLine="0"/>
        <w:rPr>
          <w:b/>
        </w:rPr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P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Pr="00A91446" w:rsidRDefault="00356050" w:rsidP="00356050">
      <w:pPr>
        <w:pStyle w:val="--12"/>
        <w:ind w:firstLine="0"/>
        <w:rPr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A91446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356050" w:rsidRPr="003622DD" w:rsidRDefault="00FB1FEC" w:rsidP="00356050">
            <w:pPr>
              <w:ind w:left="57"/>
              <w:rPr>
                <w:rFonts w:ascii="Calibri Light" w:hAnsi="Calibri Light" w:cs="Calibri Light"/>
                <w:color w:val="666666"/>
              </w:rPr>
            </w:pPr>
            <w:bookmarkStart w:id="2" w:name="_Hlk208852845"/>
            <w:r w:rsidRPr="003622DD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622DD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622DD">
              <w:rPr>
                <w:rFonts w:ascii="Calibri Light" w:hAnsi="Calibri Light" w:cs="Calibri Light"/>
                <w:color w:val="666666"/>
              </w:rPr>
              <w:t>. (0332) 28-51-79, e-</w:t>
            </w:r>
            <w:proofErr w:type="spellStart"/>
            <w:r w:rsidRPr="003622DD">
              <w:rPr>
                <w:rFonts w:ascii="Calibri Light" w:hAnsi="Calibri Light" w:cs="Calibri Light"/>
                <w:color w:val="666666"/>
              </w:rPr>
              <w:t>maіl</w:t>
            </w:r>
            <w:proofErr w:type="spellEnd"/>
            <w:r w:rsidRPr="003622DD">
              <w:rPr>
                <w:rFonts w:ascii="Calibri Light" w:hAnsi="Calibri Light" w:cs="Calibri Light"/>
                <w:color w:val="666666"/>
              </w:rPr>
              <w:t>: lutsk@lutsk.ukrstat.gov.ua</w:t>
            </w:r>
          </w:p>
          <w:p w:rsidR="00FB1FEC" w:rsidRPr="003622DD" w:rsidRDefault="00FB1FEC" w:rsidP="00FB1FEC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622DD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31" w:history="1">
              <w:r w:rsidR="00BA7033" w:rsidRPr="00546302">
                <w:rPr>
                  <w:rFonts w:asciiTheme="majorHAnsi" w:hAnsiTheme="majorHAnsi"/>
                  <w:color w:val="666666"/>
                </w:rPr>
                <w:t>http://www.lutsk.ukrstat.gov.ua/cini.htm</w:t>
              </w:r>
              <w:r w:rsidR="00BA7033" w:rsidRPr="00546302">
                <w:rPr>
                  <w:rFonts w:asciiTheme="majorHAnsi" w:hAnsiTheme="majorHAnsi" w:cs="Calibri Light"/>
                  <w:color w:val="666666"/>
                </w:rPr>
                <w:t>l</w:t>
              </w:r>
            </w:hyperlink>
          </w:p>
          <w:p w:rsidR="00356050" w:rsidRPr="00A91446" w:rsidRDefault="00FB1FEC" w:rsidP="00F02FA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622DD">
              <w:rPr>
                <w:rFonts w:ascii="Calibri Light" w:hAnsi="Calibri Light" w:cs="Calibri Light"/>
                <w:color w:val="666666"/>
              </w:rPr>
              <w:t>© Головне управління статистики у Волинській області, 202</w:t>
            </w:r>
            <w:r w:rsidR="00F02FAD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943" w:rsidRDefault="00C26943" w:rsidP="005345A4">
      <w:r>
        <w:separator/>
      </w:r>
    </w:p>
  </w:endnote>
  <w:endnote w:type="continuationSeparator" w:id="0">
    <w:p w:rsidR="00C26943" w:rsidRDefault="00C2694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A379C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943" w:rsidRDefault="00C26943" w:rsidP="005345A4">
      <w:r>
        <w:separator/>
      </w:r>
    </w:p>
  </w:footnote>
  <w:footnote w:type="continuationSeparator" w:id="0">
    <w:p w:rsidR="00C26943" w:rsidRDefault="00C2694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8.85pt;height:38.85pt;visibility:visible;mso-wrap-style:square" o:bullet="t">
        <v:imagedata r:id="rId1" o:title=""/>
      </v:shape>
    </w:pict>
  </w:numPicBullet>
  <w:numPicBullet w:numPicBulletId="1">
    <w:pict>
      <v:shape id="_x0000_i1027" type="#_x0000_t75" style="width:38.25pt;height:38.25pt;visibility:visible;mso-wrap-style:square" o:bullet="t">
        <v:imagedata r:id="rId2" o:title=""/>
      </v:shape>
    </w:pict>
  </w:numPicBullet>
  <w:numPicBullet w:numPicBulletId="2">
    <w:pict>
      <v:shape id="_x0000_i1028" type="#_x0000_t75" style="width:38.85pt;height:38.85pt;visibility:visible;mso-wrap-style:square" o:bullet="t">
        <v:imagedata r:id="rId3" o:title=""/>
      </v:shape>
    </w:pict>
  </w:numPicBullet>
  <w:numPicBullet w:numPicBulletId="3">
    <w:pict>
      <v:shape id="_x0000_i1029" type="#_x0000_t75" style="width:38.25pt;height:38.25pt;visibility:visible;mso-wrap-style:square" o:bullet="t">
        <v:imagedata r:id="rId4" o:title=""/>
      </v:shape>
    </w:pict>
  </w:numPicBullet>
  <w:numPicBullet w:numPicBulletId="4">
    <w:pict>
      <v:shape id="_x0000_i1030" type="#_x0000_t75" style="width:38.25pt;height:38.25pt;visibility:visible;mso-wrap-style:square" o:bullet="t">
        <v:imagedata r:id="rId5" o:title=""/>
      </v:shape>
    </w:pict>
  </w:numPicBullet>
  <w:numPicBullet w:numPicBulletId="5">
    <w:pict>
      <v:shape id="_x0000_i1031" type="#_x0000_t75" style="width:38.25pt;height:38.25pt;visibility:visible;mso-wrap-style:square" o:bullet="t">
        <v:imagedata r:id="rId6" o:title=""/>
      </v:shape>
    </w:pict>
  </w:numPicBullet>
  <w:numPicBullet w:numPicBulletId="6">
    <w:pict>
      <v:shape id="_x0000_i1032" type="#_x0000_t75" style="width:38.25pt;height:38.25pt;visibility:visible;mso-wrap-style:square" o:bullet="t">
        <v:imagedata r:id="rId7" o:title=""/>
      </v:shape>
    </w:pict>
  </w:numPicBullet>
  <w:numPicBullet w:numPicBulletId="7">
    <w:pict>
      <v:shape id="_x0000_i1033" type="#_x0000_t75" style="width:38.25pt;height:38.25pt;visibility:visible;mso-wrap-style:square" o:bullet="t">
        <v:imagedata r:id="rId8" o:title=""/>
      </v:shape>
    </w:pict>
  </w:numPicBullet>
  <w:numPicBullet w:numPicBulletId="8">
    <w:pict>
      <v:shape id="_x0000_i1034" type="#_x0000_t75" style="width:38.25pt;height:38.25pt;visibility:visible;mso-wrap-style:square" o:bullet="t">
        <v:imagedata r:id="rId9" o:title=""/>
      </v:shape>
    </w:pict>
  </w:numPicBullet>
  <w:numPicBullet w:numPicBulletId="9">
    <w:pict>
      <v:shape id="_x0000_i1035" type="#_x0000_t75" style="width:38.25pt;height:38.25pt;visibility:visible;mso-wrap-style:square" o:bullet="t">
        <v:imagedata r:id="rId10" o:title=""/>
      </v:shape>
    </w:pict>
  </w:numPicBullet>
  <w:numPicBullet w:numPicBulletId="10">
    <w:pict>
      <v:shape id="_x0000_i1036" type="#_x0000_t75" style="width:38.25pt;height:38.2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6.35pt;height:6.3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4C05"/>
    <w:rsid w:val="000052FE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41B9"/>
    <w:rsid w:val="00034F9E"/>
    <w:rsid w:val="00036C25"/>
    <w:rsid w:val="00036E1E"/>
    <w:rsid w:val="00041033"/>
    <w:rsid w:val="00041E05"/>
    <w:rsid w:val="00045C8C"/>
    <w:rsid w:val="000508E7"/>
    <w:rsid w:val="00054042"/>
    <w:rsid w:val="00062027"/>
    <w:rsid w:val="00062038"/>
    <w:rsid w:val="00062D72"/>
    <w:rsid w:val="00072B58"/>
    <w:rsid w:val="0007355C"/>
    <w:rsid w:val="00073D3C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519"/>
    <w:rsid w:val="00093BA1"/>
    <w:rsid w:val="000977E4"/>
    <w:rsid w:val="000978C4"/>
    <w:rsid w:val="000A1E70"/>
    <w:rsid w:val="000A2AAD"/>
    <w:rsid w:val="000A2EB3"/>
    <w:rsid w:val="000A4116"/>
    <w:rsid w:val="000A489E"/>
    <w:rsid w:val="000A7C0C"/>
    <w:rsid w:val="000B2664"/>
    <w:rsid w:val="000B6673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459F"/>
    <w:rsid w:val="000E4B44"/>
    <w:rsid w:val="000E5420"/>
    <w:rsid w:val="000E595B"/>
    <w:rsid w:val="000E5D6C"/>
    <w:rsid w:val="000F04FD"/>
    <w:rsid w:val="000F08C6"/>
    <w:rsid w:val="000F38ED"/>
    <w:rsid w:val="000F5A68"/>
    <w:rsid w:val="000F62EB"/>
    <w:rsid w:val="000F715A"/>
    <w:rsid w:val="00100992"/>
    <w:rsid w:val="001015AB"/>
    <w:rsid w:val="00101961"/>
    <w:rsid w:val="001024D6"/>
    <w:rsid w:val="00103CE6"/>
    <w:rsid w:val="00103F03"/>
    <w:rsid w:val="00105D1A"/>
    <w:rsid w:val="00106909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36547"/>
    <w:rsid w:val="00140C2F"/>
    <w:rsid w:val="0014614C"/>
    <w:rsid w:val="00150477"/>
    <w:rsid w:val="00150E83"/>
    <w:rsid w:val="00151812"/>
    <w:rsid w:val="00152DB9"/>
    <w:rsid w:val="0015364E"/>
    <w:rsid w:val="00154877"/>
    <w:rsid w:val="001551BB"/>
    <w:rsid w:val="001552BC"/>
    <w:rsid w:val="001553ED"/>
    <w:rsid w:val="00156C7E"/>
    <w:rsid w:val="00160825"/>
    <w:rsid w:val="00160EB7"/>
    <w:rsid w:val="001623C0"/>
    <w:rsid w:val="001631D6"/>
    <w:rsid w:val="0016401D"/>
    <w:rsid w:val="00165215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69D7"/>
    <w:rsid w:val="001972A8"/>
    <w:rsid w:val="00197F57"/>
    <w:rsid w:val="001A05A7"/>
    <w:rsid w:val="001A33DE"/>
    <w:rsid w:val="001A3F59"/>
    <w:rsid w:val="001B09AA"/>
    <w:rsid w:val="001B4503"/>
    <w:rsid w:val="001B6234"/>
    <w:rsid w:val="001B77EB"/>
    <w:rsid w:val="001C0BCF"/>
    <w:rsid w:val="001C0CE1"/>
    <w:rsid w:val="001C3E58"/>
    <w:rsid w:val="001C5915"/>
    <w:rsid w:val="001C5AB9"/>
    <w:rsid w:val="001C77C5"/>
    <w:rsid w:val="001D168E"/>
    <w:rsid w:val="001D1A19"/>
    <w:rsid w:val="001D337B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78DB"/>
    <w:rsid w:val="0020013A"/>
    <w:rsid w:val="00200BF7"/>
    <w:rsid w:val="0020157E"/>
    <w:rsid w:val="002027D7"/>
    <w:rsid w:val="00203BB1"/>
    <w:rsid w:val="00206923"/>
    <w:rsid w:val="0020742C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4747"/>
    <w:rsid w:val="002257BC"/>
    <w:rsid w:val="00233C92"/>
    <w:rsid w:val="00233F9C"/>
    <w:rsid w:val="00235412"/>
    <w:rsid w:val="00237B38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3F65"/>
    <w:rsid w:val="002643D2"/>
    <w:rsid w:val="00264E6D"/>
    <w:rsid w:val="00270FC0"/>
    <w:rsid w:val="002710E0"/>
    <w:rsid w:val="00273B54"/>
    <w:rsid w:val="00275999"/>
    <w:rsid w:val="00280DD8"/>
    <w:rsid w:val="002823AD"/>
    <w:rsid w:val="0028317C"/>
    <w:rsid w:val="0028485E"/>
    <w:rsid w:val="00285A04"/>
    <w:rsid w:val="00287D35"/>
    <w:rsid w:val="002922F3"/>
    <w:rsid w:val="0029251B"/>
    <w:rsid w:val="00294482"/>
    <w:rsid w:val="00294E8D"/>
    <w:rsid w:val="002A1436"/>
    <w:rsid w:val="002A2794"/>
    <w:rsid w:val="002A31AA"/>
    <w:rsid w:val="002A721C"/>
    <w:rsid w:val="002A7545"/>
    <w:rsid w:val="002B0625"/>
    <w:rsid w:val="002B31F9"/>
    <w:rsid w:val="002C18E4"/>
    <w:rsid w:val="002C19A9"/>
    <w:rsid w:val="002C19E3"/>
    <w:rsid w:val="002C265E"/>
    <w:rsid w:val="002C3148"/>
    <w:rsid w:val="002C4768"/>
    <w:rsid w:val="002C48B3"/>
    <w:rsid w:val="002C5DB4"/>
    <w:rsid w:val="002D3B7F"/>
    <w:rsid w:val="002D4411"/>
    <w:rsid w:val="002D5008"/>
    <w:rsid w:val="002D538B"/>
    <w:rsid w:val="002E2E4B"/>
    <w:rsid w:val="002E31C8"/>
    <w:rsid w:val="002E3B22"/>
    <w:rsid w:val="002E5C22"/>
    <w:rsid w:val="002E65B7"/>
    <w:rsid w:val="002F06D7"/>
    <w:rsid w:val="002F1C34"/>
    <w:rsid w:val="002F1C69"/>
    <w:rsid w:val="002F710E"/>
    <w:rsid w:val="002F7374"/>
    <w:rsid w:val="00300BEB"/>
    <w:rsid w:val="00303464"/>
    <w:rsid w:val="003062A4"/>
    <w:rsid w:val="0031286A"/>
    <w:rsid w:val="003138F7"/>
    <w:rsid w:val="00315C2A"/>
    <w:rsid w:val="0031743B"/>
    <w:rsid w:val="0032141A"/>
    <w:rsid w:val="0032192A"/>
    <w:rsid w:val="00321AB8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20DE"/>
    <w:rsid w:val="00344D00"/>
    <w:rsid w:val="00344D18"/>
    <w:rsid w:val="0034531F"/>
    <w:rsid w:val="00347928"/>
    <w:rsid w:val="003501FA"/>
    <w:rsid w:val="003505A3"/>
    <w:rsid w:val="00351AF5"/>
    <w:rsid w:val="00354C77"/>
    <w:rsid w:val="00354E60"/>
    <w:rsid w:val="00355962"/>
    <w:rsid w:val="00356050"/>
    <w:rsid w:val="00357A0C"/>
    <w:rsid w:val="003622DD"/>
    <w:rsid w:val="00363078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0CA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09F6"/>
    <w:rsid w:val="003C14B3"/>
    <w:rsid w:val="003C335B"/>
    <w:rsid w:val="003C3D99"/>
    <w:rsid w:val="003C50DA"/>
    <w:rsid w:val="003C6F2B"/>
    <w:rsid w:val="003D03D1"/>
    <w:rsid w:val="003D09E7"/>
    <w:rsid w:val="003D1E35"/>
    <w:rsid w:val="003D200C"/>
    <w:rsid w:val="003D237C"/>
    <w:rsid w:val="003D23A4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3A83"/>
    <w:rsid w:val="00404956"/>
    <w:rsid w:val="00404B3A"/>
    <w:rsid w:val="00407892"/>
    <w:rsid w:val="00407D46"/>
    <w:rsid w:val="00410F30"/>
    <w:rsid w:val="00412F0D"/>
    <w:rsid w:val="0041457C"/>
    <w:rsid w:val="00414C6D"/>
    <w:rsid w:val="00415077"/>
    <w:rsid w:val="0041533F"/>
    <w:rsid w:val="00417A7B"/>
    <w:rsid w:val="00422C5D"/>
    <w:rsid w:val="00423AE4"/>
    <w:rsid w:val="004242D3"/>
    <w:rsid w:val="00424342"/>
    <w:rsid w:val="00427BA2"/>
    <w:rsid w:val="00427D6A"/>
    <w:rsid w:val="00430683"/>
    <w:rsid w:val="00430C9E"/>
    <w:rsid w:val="00430E77"/>
    <w:rsid w:val="00432BD0"/>
    <w:rsid w:val="0043435C"/>
    <w:rsid w:val="00434505"/>
    <w:rsid w:val="00435D63"/>
    <w:rsid w:val="00437149"/>
    <w:rsid w:val="00437E79"/>
    <w:rsid w:val="004412B9"/>
    <w:rsid w:val="0044467E"/>
    <w:rsid w:val="00446B62"/>
    <w:rsid w:val="004474B5"/>
    <w:rsid w:val="004506F4"/>
    <w:rsid w:val="00450A8B"/>
    <w:rsid w:val="0045218C"/>
    <w:rsid w:val="00452655"/>
    <w:rsid w:val="00452E6F"/>
    <w:rsid w:val="0045497D"/>
    <w:rsid w:val="00455B4B"/>
    <w:rsid w:val="00457B82"/>
    <w:rsid w:val="00460BBC"/>
    <w:rsid w:val="00460FC6"/>
    <w:rsid w:val="00463544"/>
    <w:rsid w:val="00464B9F"/>
    <w:rsid w:val="004650F4"/>
    <w:rsid w:val="0046766F"/>
    <w:rsid w:val="00471705"/>
    <w:rsid w:val="0047250F"/>
    <w:rsid w:val="00472928"/>
    <w:rsid w:val="00476523"/>
    <w:rsid w:val="00476D3A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393E"/>
    <w:rsid w:val="004C0BE4"/>
    <w:rsid w:val="004C104B"/>
    <w:rsid w:val="004C38A6"/>
    <w:rsid w:val="004C5CAB"/>
    <w:rsid w:val="004C635E"/>
    <w:rsid w:val="004C7AC1"/>
    <w:rsid w:val="004D19D0"/>
    <w:rsid w:val="004D1E8E"/>
    <w:rsid w:val="004D2D6B"/>
    <w:rsid w:val="004D4FC9"/>
    <w:rsid w:val="004D51EB"/>
    <w:rsid w:val="004D72D4"/>
    <w:rsid w:val="004D74C3"/>
    <w:rsid w:val="004E1916"/>
    <w:rsid w:val="004E1D7B"/>
    <w:rsid w:val="004E2DB5"/>
    <w:rsid w:val="004E3384"/>
    <w:rsid w:val="004E3D82"/>
    <w:rsid w:val="004E655B"/>
    <w:rsid w:val="004F0AAE"/>
    <w:rsid w:val="004F0CCC"/>
    <w:rsid w:val="004F2129"/>
    <w:rsid w:val="004F3936"/>
    <w:rsid w:val="004F66DD"/>
    <w:rsid w:val="004F6898"/>
    <w:rsid w:val="0050459D"/>
    <w:rsid w:val="005051E1"/>
    <w:rsid w:val="005058BB"/>
    <w:rsid w:val="0050694C"/>
    <w:rsid w:val="005070F4"/>
    <w:rsid w:val="005128F4"/>
    <w:rsid w:val="00516BA0"/>
    <w:rsid w:val="0052004B"/>
    <w:rsid w:val="0052077A"/>
    <w:rsid w:val="00521B65"/>
    <w:rsid w:val="0052382F"/>
    <w:rsid w:val="00525AB5"/>
    <w:rsid w:val="005270A4"/>
    <w:rsid w:val="005271A0"/>
    <w:rsid w:val="00527D8D"/>
    <w:rsid w:val="00530DE9"/>
    <w:rsid w:val="00531FB3"/>
    <w:rsid w:val="00532F76"/>
    <w:rsid w:val="005345A4"/>
    <w:rsid w:val="005352F2"/>
    <w:rsid w:val="00535837"/>
    <w:rsid w:val="00535EE8"/>
    <w:rsid w:val="005376CF"/>
    <w:rsid w:val="00543644"/>
    <w:rsid w:val="00545A7F"/>
    <w:rsid w:val="00546950"/>
    <w:rsid w:val="00547AC8"/>
    <w:rsid w:val="0055022F"/>
    <w:rsid w:val="00553BF4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3DF2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39EB"/>
    <w:rsid w:val="005B50D4"/>
    <w:rsid w:val="005B5E7D"/>
    <w:rsid w:val="005C2EC8"/>
    <w:rsid w:val="005C546A"/>
    <w:rsid w:val="005C615B"/>
    <w:rsid w:val="005C6559"/>
    <w:rsid w:val="005D0346"/>
    <w:rsid w:val="005D0BEE"/>
    <w:rsid w:val="005D115F"/>
    <w:rsid w:val="005D20A6"/>
    <w:rsid w:val="005D225C"/>
    <w:rsid w:val="005D29B7"/>
    <w:rsid w:val="005D4CB7"/>
    <w:rsid w:val="005E1ACE"/>
    <w:rsid w:val="005E2930"/>
    <w:rsid w:val="005E33FA"/>
    <w:rsid w:val="005E3E8C"/>
    <w:rsid w:val="005E40CD"/>
    <w:rsid w:val="005E55FF"/>
    <w:rsid w:val="005E6B3C"/>
    <w:rsid w:val="005E77C4"/>
    <w:rsid w:val="005E7DF3"/>
    <w:rsid w:val="005F3CCA"/>
    <w:rsid w:val="005F59BA"/>
    <w:rsid w:val="00600EC5"/>
    <w:rsid w:val="006015AC"/>
    <w:rsid w:val="00602F23"/>
    <w:rsid w:val="006035D6"/>
    <w:rsid w:val="00603D32"/>
    <w:rsid w:val="00604193"/>
    <w:rsid w:val="006057B5"/>
    <w:rsid w:val="00611927"/>
    <w:rsid w:val="0061206A"/>
    <w:rsid w:val="00612DDA"/>
    <w:rsid w:val="00613FC2"/>
    <w:rsid w:val="0061790E"/>
    <w:rsid w:val="00620AE7"/>
    <w:rsid w:val="00625F53"/>
    <w:rsid w:val="00626BC1"/>
    <w:rsid w:val="00627349"/>
    <w:rsid w:val="00627D64"/>
    <w:rsid w:val="00636A5D"/>
    <w:rsid w:val="00641EE2"/>
    <w:rsid w:val="006438DC"/>
    <w:rsid w:val="00651839"/>
    <w:rsid w:val="0065298B"/>
    <w:rsid w:val="00653544"/>
    <w:rsid w:val="00656AB2"/>
    <w:rsid w:val="00663AD3"/>
    <w:rsid w:val="00663AEF"/>
    <w:rsid w:val="006643E9"/>
    <w:rsid w:val="0066610D"/>
    <w:rsid w:val="0067167D"/>
    <w:rsid w:val="00672614"/>
    <w:rsid w:val="0067354A"/>
    <w:rsid w:val="0067392A"/>
    <w:rsid w:val="006778D4"/>
    <w:rsid w:val="00680879"/>
    <w:rsid w:val="00680B3F"/>
    <w:rsid w:val="0068157D"/>
    <w:rsid w:val="00686F7B"/>
    <w:rsid w:val="00687887"/>
    <w:rsid w:val="00693570"/>
    <w:rsid w:val="00693F3B"/>
    <w:rsid w:val="00696273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DD7"/>
    <w:rsid w:val="006B6E31"/>
    <w:rsid w:val="006C27BC"/>
    <w:rsid w:val="006C2DD6"/>
    <w:rsid w:val="006C2F84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4D2"/>
    <w:rsid w:val="006E079C"/>
    <w:rsid w:val="006E33AA"/>
    <w:rsid w:val="006E3757"/>
    <w:rsid w:val="006E6987"/>
    <w:rsid w:val="006E6FE7"/>
    <w:rsid w:val="006F1098"/>
    <w:rsid w:val="006F10B2"/>
    <w:rsid w:val="006F268F"/>
    <w:rsid w:val="006F3781"/>
    <w:rsid w:val="006F3F4B"/>
    <w:rsid w:val="006F779B"/>
    <w:rsid w:val="007003E1"/>
    <w:rsid w:val="00700E4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8A9"/>
    <w:rsid w:val="00727FBB"/>
    <w:rsid w:val="007313FC"/>
    <w:rsid w:val="0073215B"/>
    <w:rsid w:val="00734409"/>
    <w:rsid w:val="00734DD5"/>
    <w:rsid w:val="00737A6F"/>
    <w:rsid w:val="007417D8"/>
    <w:rsid w:val="007417FE"/>
    <w:rsid w:val="007435D2"/>
    <w:rsid w:val="007446AD"/>
    <w:rsid w:val="007446E7"/>
    <w:rsid w:val="00745FF6"/>
    <w:rsid w:val="00746098"/>
    <w:rsid w:val="00747931"/>
    <w:rsid w:val="00747F26"/>
    <w:rsid w:val="00750068"/>
    <w:rsid w:val="007510FE"/>
    <w:rsid w:val="00751BAC"/>
    <w:rsid w:val="007524AE"/>
    <w:rsid w:val="00753C1B"/>
    <w:rsid w:val="00756E3D"/>
    <w:rsid w:val="00757281"/>
    <w:rsid w:val="00764D14"/>
    <w:rsid w:val="00766689"/>
    <w:rsid w:val="00766BC3"/>
    <w:rsid w:val="00766EC8"/>
    <w:rsid w:val="007671B2"/>
    <w:rsid w:val="00776B29"/>
    <w:rsid w:val="00777F1A"/>
    <w:rsid w:val="0078111F"/>
    <w:rsid w:val="007818D2"/>
    <w:rsid w:val="00787094"/>
    <w:rsid w:val="007876BB"/>
    <w:rsid w:val="007920ED"/>
    <w:rsid w:val="00792CCB"/>
    <w:rsid w:val="00795BB0"/>
    <w:rsid w:val="00796557"/>
    <w:rsid w:val="007976C0"/>
    <w:rsid w:val="007B21AF"/>
    <w:rsid w:val="007B2A96"/>
    <w:rsid w:val="007B34AB"/>
    <w:rsid w:val="007B4B67"/>
    <w:rsid w:val="007B65F6"/>
    <w:rsid w:val="007C35C2"/>
    <w:rsid w:val="007D1180"/>
    <w:rsid w:val="007D199E"/>
    <w:rsid w:val="007D22E8"/>
    <w:rsid w:val="007D28EC"/>
    <w:rsid w:val="007D2E20"/>
    <w:rsid w:val="007D37B9"/>
    <w:rsid w:val="007D3E5D"/>
    <w:rsid w:val="007D4378"/>
    <w:rsid w:val="007D734A"/>
    <w:rsid w:val="007D79B0"/>
    <w:rsid w:val="007E0B9F"/>
    <w:rsid w:val="007E15B8"/>
    <w:rsid w:val="007E5CA8"/>
    <w:rsid w:val="007E664D"/>
    <w:rsid w:val="007E67C0"/>
    <w:rsid w:val="007E7672"/>
    <w:rsid w:val="007F23A2"/>
    <w:rsid w:val="007F30C3"/>
    <w:rsid w:val="007F3AD6"/>
    <w:rsid w:val="007F44DA"/>
    <w:rsid w:val="007F485B"/>
    <w:rsid w:val="007F5741"/>
    <w:rsid w:val="007F73CD"/>
    <w:rsid w:val="007F7E5C"/>
    <w:rsid w:val="008013D4"/>
    <w:rsid w:val="00805354"/>
    <w:rsid w:val="008061C2"/>
    <w:rsid w:val="00810682"/>
    <w:rsid w:val="00812E47"/>
    <w:rsid w:val="00813D83"/>
    <w:rsid w:val="00813F71"/>
    <w:rsid w:val="00815D6C"/>
    <w:rsid w:val="00817331"/>
    <w:rsid w:val="00817462"/>
    <w:rsid w:val="00820877"/>
    <w:rsid w:val="00824956"/>
    <w:rsid w:val="00825D66"/>
    <w:rsid w:val="00826603"/>
    <w:rsid w:val="00833CA1"/>
    <w:rsid w:val="00837295"/>
    <w:rsid w:val="0083740E"/>
    <w:rsid w:val="00837DE1"/>
    <w:rsid w:val="00844374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28B"/>
    <w:rsid w:val="00886E90"/>
    <w:rsid w:val="00887457"/>
    <w:rsid w:val="008904AB"/>
    <w:rsid w:val="00893415"/>
    <w:rsid w:val="0089635B"/>
    <w:rsid w:val="008966E2"/>
    <w:rsid w:val="0089728C"/>
    <w:rsid w:val="008A20F4"/>
    <w:rsid w:val="008A2160"/>
    <w:rsid w:val="008A379C"/>
    <w:rsid w:val="008A4346"/>
    <w:rsid w:val="008B18BA"/>
    <w:rsid w:val="008B2BAA"/>
    <w:rsid w:val="008B4265"/>
    <w:rsid w:val="008B4EEE"/>
    <w:rsid w:val="008B580D"/>
    <w:rsid w:val="008B7E7B"/>
    <w:rsid w:val="008C24EB"/>
    <w:rsid w:val="008C75DC"/>
    <w:rsid w:val="008D1F4E"/>
    <w:rsid w:val="008D6752"/>
    <w:rsid w:val="008D745A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6FEA"/>
    <w:rsid w:val="009408B4"/>
    <w:rsid w:val="00940B3D"/>
    <w:rsid w:val="00942DE9"/>
    <w:rsid w:val="00944162"/>
    <w:rsid w:val="009442C3"/>
    <w:rsid w:val="00944304"/>
    <w:rsid w:val="00947153"/>
    <w:rsid w:val="00951A2E"/>
    <w:rsid w:val="00956472"/>
    <w:rsid w:val="00956B6E"/>
    <w:rsid w:val="00957312"/>
    <w:rsid w:val="00963277"/>
    <w:rsid w:val="00964901"/>
    <w:rsid w:val="00970417"/>
    <w:rsid w:val="0097068B"/>
    <w:rsid w:val="00971AEF"/>
    <w:rsid w:val="009726BA"/>
    <w:rsid w:val="00983CB5"/>
    <w:rsid w:val="00985DAE"/>
    <w:rsid w:val="00986C79"/>
    <w:rsid w:val="00987E08"/>
    <w:rsid w:val="00991FFE"/>
    <w:rsid w:val="00994D7E"/>
    <w:rsid w:val="00996630"/>
    <w:rsid w:val="009976EE"/>
    <w:rsid w:val="00997FBF"/>
    <w:rsid w:val="009A403F"/>
    <w:rsid w:val="009A410E"/>
    <w:rsid w:val="009B1DA0"/>
    <w:rsid w:val="009B28DD"/>
    <w:rsid w:val="009B4117"/>
    <w:rsid w:val="009B43E2"/>
    <w:rsid w:val="009B503C"/>
    <w:rsid w:val="009B6144"/>
    <w:rsid w:val="009C119B"/>
    <w:rsid w:val="009C6B1C"/>
    <w:rsid w:val="009D11D7"/>
    <w:rsid w:val="009D4F13"/>
    <w:rsid w:val="009D6608"/>
    <w:rsid w:val="009D786F"/>
    <w:rsid w:val="009D79AE"/>
    <w:rsid w:val="009D7C33"/>
    <w:rsid w:val="009E1E14"/>
    <w:rsid w:val="009F1643"/>
    <w:rsid w:val="009F1BC9"/>
    <w:rsid w:val="009F7EBB"/>
    <w:rsid w:val="00A02EA0"/>
    <w:rsid w:val="00A03D04"/>
    <w:rsid w:val="00A07735"/>
    <w:rsid w:val="00A101EF"/>
    <w:rsid w:val="00A10490"/>
    <w:rsid w:val="00A10657"/>
    <w:rsid w:val="00A1344D"/>
    <w:rsid w:val="00A1397F"/>
    <w:rsid w:val="00A20104"/>
    <w:rsid w:val="00A20254"/>
    <w:rsid w:val="00A21980"/>
    <w:rsid w:val="00A2296B"/>
    <w:rsid w:val="00A26124"/>
    <w:rsid w:val="00A272CE"/>
    <w:rsid w:val="00A27802"/>
    <w:rsid w:val="00A3148B"/>
    <w:rsid w:val="00A3186C"/>
    <w:rsid w:val="00A33250"/>
    <w:rsid w:val="00A33BCD"/>
    <w:rsid w:val="00A34606"/>
    <w:rsid w:val="00A34A9C"/>
    <w:rsid w:val="00A35E89"/>
    <w:rsid w:val="00A36402"/>
    <w:rsid w:val="00A36CCF"/>
    <w:rsid w:val="00A405C3"/>
    <w:rsid w:val="00A40DDB"/>
    <w:rsid w:val="00A425F0"/>
    <w:rsid w:val="00A50F4A"/>
    <w:rsid w:val="00A516C5"/>
    <w:rsid w:val="00A54514"/>
    <w:rsid w:val="00A56C6B"/>
    <w:rsid w:val="00A6214C"/>
    <w:rsid w:val="00A64F1A"/>
    <w:rsid w:val="00A66B72"/>
    <w:rsid w:val="00A67BF6"/>
    <w:rsid w:val="00A67DCE"/>
    <w:rsid w:val="00A745A7"/>
    <w:rsid w:val="00A761E9"/>
    <w:rsid w:val="00A811B9"/>
    <w:rsid w:val="00A82AC1"/>
    <w:rsid w:val="00A830DC"/>
    <w:rsid w:val="00A835D1"/>
    <w:rsid w:val="00A85599"/>
    <w:rsid w:val="00A859E3"/>
    <w:rsid w:val="00A87C9B"/>
    <w:rsid w:val="00A90AF4"/>
    <w:rsid w:val="00A9131F"/>
    <w:rsid w:val="00A91446"/>
    <w:rsid w:val="00A935AA"/>
    <w:rsid w:val="00A935E0"/>
    <w:rsid w:val="00A93B71"/>
    <w:rsid w:val="00A95064"/>
    <w:rsid w:val="00A957FB"/>
    <w:rsid w:val="00A97B80"/>
    <w:rsid w:val="00A97CAD"/>
    <w:rsid w:val="00AA1102"/>
    <w:rsid w:val="00AA2A33"/>
    <w:rsid w:val="00AA2C96"/>
    <w:rsid w:val="00AA4FCE"/>
    <w:rsid w:val="00AA5AE8"/>
    <w:rsid w:val="00AA5D66"/>
    <w:rsid w:val="00AA6195"/>
    <w:rsid w:val="00AB09A5"/>
    <w:rsid w:val="00AB3E99"/>
    <w:rsid w:val="00AB50F9"/>
    <w:rsid w:val="00AB610E"/>
    <w:rsid w:val="00AB6859"/>
    <w:rsid w:val="00AB6D9F"/>
    <w:rsid w:val="00AC1363"/>
    <w:rsid w:val="00AC292B"/>
    <w:rsid w:val="00AC2F62"/>
    <w:rsid w:val="00AC38A5"/>
    <w:rsid w:val="00AC4845"/>
    <w:rsid w:val="00AC4CE2"/>
    <w:rsid w:val="00AD1E56"/>
    <w:rsid w:val="00AD3F54"/>
    <w:rsid w:val="00AD5329"/>
    <w:rsid w:val="00AD7A18"/>
    <w:rsid w:val="00AE0485"/>
    <w:rsid w:val="00AE18BE"/>
    <w:rsid w:val="00AE3AF4"/>
    <w:rsid w:val="00AE5008"/>
    <w:rsid w:val="00AE7E7C"/>
    <w:rsid w:val="00AF2BD3"/>
    <w:rsid w:val="00AF3AEE"/>
    <w:rsid w:val="00AF4116"/>
    <w:rsid w:val="00AF4992"/>
    <w:rsid w:val="00AF4A82"/>
    <w:rsid w:val="00AF5556"/>
    <w:rsid w:val="00AF5690"/>
    <w:rsid w:val="00AF6861"/>
    <w:rsid w:val="00B04849"/>
    <w:rsid w:val="00B05EEA"/>
    <w:rsid w:val="00B0783F"/>
    <w:rsid w:val="00B128E5"/>
    <w:rsid w:val="00B12975"/>
    <w:rsid w:val="00B13AA0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4474"/>
    <w:rsid w:val="00B464AE"/>
    <w:rsid w:val="00B472A9"/>
    <w:rsid w:val="00B534FC"/>
    <w:rsid w:val="00B536B1"/>
    <w:rsid w:val="00B54D2E"/>
    <w:rsid w:val="00B55C22"/>
    <w:rsid w:val="00B55D75"/>
    <w:rsid w:val="00B56386"/>
    <w:rsid w:val="00B56728"/>
    <w:rsid w:val="00B60452"/>
    <w:rsid w:val="00B60B5A"/>
    <w:rsid w:val="00B60E0B"/>
    <w:rsid w:val="00B611B8"/>
    <w:rsid w:val="00B63976"/>
    <w:rsid w:val="00B65DF9"/>
    <w:rsid w:val="00B67AD2"/>
    <w:rsid w:val="00B7191F"/>
    <w:rsid w:val="00B742D2"/>
    <w:rsid w:val="00B76241"/>
    <w:rsid w:val="00B763BC"/>
    <w:rsid w:val="00B766B9"/>
    <w:rsid w:val="00B76B2F"/>
    <w:rsid w:val="00B77832"/>
    <w:rsid w:val="00B80B41"/>
    <w:rsid w:val="00B816F5"/>
    <w:rsid w:val="00B834D4"/>
    <w:rsid w:val="00B90901"/>
    <w:rsid w:val="00B92EB6"/>
    <w:rsid w:val="00B9457F"/>
    <w:rsid w:val="00B951B3"/>
    <w:rsid w:val="00B958CA"/>
    <w:rsid w:val="00B9620F"/>
    <w:rsid w:val="00BA047A"/>
    <w:rsid w:val="00BA0DAC"/>
    <w:rsid w:val="00BA2A80"/>
    <w:rsid w:val="00BA3D5E"/>
    <w:rsid w:val="00BA5516"/>
    <w:rsid w:val="00BA7033"/>
    <w:rsid w:val="00BA75C3"/>
    <w:rsid w:val="00BB3F8D"/>
    <w:rsid w:val="00BB45D4"/>
    <w:rsid w:val="00BB5535"/>
    <w:rsid w:val="00BB6E4A"/>
    <w:rsid w:val="00BB6EA4"/>
    <w:rsid w:val="00BC08AA"/>
    <w:rsid w:val="00BC4175"/>
    <w:rsid w:val="00BC5429"/>
    <w:rsid w:val="00BC5DB4"/>
    <w:rsid w:val="00BC6566"/>
    <w:rsid w:val="00BC76AC"/>
    <w:rsid w:val="00BE0C4A"/>
    <w:rsid w:val="00BE10AC"/>
    <w:rsid w:val="00BE344F"/>
    <w:rsid w:val="00BE47D5"/>
    <w:rsid w:val="00BE70F0"/>
    <w:rsid w:val="00BE7BAC"/>
    <w:rsid w:val="00BF0B0D"/>
    <w:rsid w:val="00BF40BE"/>
    <w:rsid w:val="00BF7DA3"/>
    <w:rsid w:val="00C003C3"/>
    <w:rsid w:val="00C02027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5869"/>
    <w:rsid w:val="00C26943"/>
    <w:rsid w:val="00C273F6"/>
    <w:rsid w:val="00C3095D"/>
    <w:rsid w:val="00C31763"/>
    <w:rsid w:val="00C321E9"/>
    <w:rsid w:val="00C32651"/>
    <w:rsid w:val="00C33038"/>
    <w:rsid w:val="00C35ADF"/>
    <w:rsid w:val="00C368D5"/>
    <w:rsid w:val="00C411E9"/>
    <w:rsid w:val="00C4185B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77B92"/>
    <w:rsid w:val="00C80DA8"/>
    <w:rsid w:val="00C817B1"/>
    <w:rsid w:val="00C82677"/>
    <w:rsid w:val="00C83266"/>
    <w:rsid w:val="00C84496"/>
    <w:rsid w:val="00C85CB1"/>
    <w:rsid w:val="00C85DF2"/>
    <w:rsid w:val="00C86584"/>
    <w:rsid w:val="00C86881"/>
    <w:rsid w:val="00C93267"/>
    <w:rsid w:val="00C94333"/>
    <w:rsid w:val="00C9487D"/>
    <w:rsid w:val="00CA0CDA"/>
    <w:rsid w:val="00CA0E0C"/>
    <w:rsid w:val="00CA306A"/>
    <w:rsid w:val="00CA6141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50D0"/>
    <w:rsid w:val="00CE68D9"/>
    <w:rsid w:val="00CE6918"/>
    <w:rsid w:val="00CF2955"/>
    <w:rsid w:val="00D02A57"/>
    <w:rsid w:val="00D05C36"/>
    <w:rsid w:val="00D12CC7"/>
    <w:rsid w:val="00D13457"/>
    <w:rsid w:val="00D13BC4"/>
    <w:rsid w:val="00D14795"/>
    <w:rsid w:val="00D1568E"/>
    <w:rsid w:val="00D158AB"/>
    <w:rsid w:val="00D2068A"/>
    <w:rsid w:val="00D20B3F"/>
    <w:rsid w:val="00D21038"/>
    <w:rsid w:val="00D22746"/>
    <w:rsid w:val="00D24282"/>
    <w:rsid w:val="00D25EC4"/>
    <w:rsid w:val="00D31289"/>
    <w:rsid w:val="00D32DA1"/>
    <w:rsid w:val="00D331E6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3761"/>
    <w:rsid w:val="00D7555B"/>
    <w:rsid w:val="00D75CD6"/>
    <w:rsid w:val="00D75EC3"/>
    <w:rsid w:val="00D80590"/>
    <w:rsid w:val="00D86D05"/>
    <w:rsid w:val="00D93A04"/>
    <w:rsid w:val="00D955E7"/>
    <w:rsid w:val="00D95915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3AED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4C9"/>
    <w:rsid w:val="00DE1D62"/>
    <w:rsid w:val="00DE24CB"/>
    <w:rsid w:val="00DE4DC5"/>
    <w:rsid w:val="00DE54B1"/>
    <w:rsid w:val="00DE60A2"/>
    <w:rsid w:val="00DF00E6"/>
    <w:rsid w:val="00DF0E32"/>
    <w:rsid w:val="00DF1856"/>
    <w:rsid w:val="00DF30A2"/>
    <w:rsid w:val="00DF3C19"/>
    <w:rsid w:val="00E02D0D"/>
    <w:rsid w:val="00E042AD"/>
    <w:rsid w:val="00E052DA"/>
    <w:rsid w:val="00E116C1"/>
    <w:rsid w:val="00E14E96"/>
    <w:rsid w:val="00E15577"/>
    <w:rsid w:val="00E16613"/>
    <w:rsid w:val="00E20398"/>
    <w:rsid w:val="00E21352"/>
    <w:rsid w:val="00E2356A"/>
    <w:rsid w:val="00E24775"/>
    <w:rsid w:val="00E27651"/>
    <w:rsid w:val="00E34D32"/>
    <w:rsid w:val="00E3733F"/>
    <w:rsid w:val="00E42236"/>
    <w:rsid w:val="00E45D5E"/>
    <w:rsid w:val="00E47188"/>
    <w:rsid w:val="00E512BB"/>
    <w:rsid w:val="00E52CED"/>
    <w:rsid w:val="00E54BE5"/>
    <w:rsid w:val="00E55777"/>
    <w:rsid w:val="00E5676C"/>
    <w:rsid w:val="00E577BB"/>
    <w:rsid w:val="00E578B9"/>
    <w:rsid w:val="00E57A9C"/>
    <w:rsid w:val="00E57CFF"/>
    <w:rsid w:val="00E6281B"/>
    <w:rsid w:val="00E64AE3"/>
    <w:rsid w:val="00E65415"/>
    <w:rsid w:val="00E6594F"/>
    <w:rsid w:val="00E71601"/>
    <w:rsid w:val="00E73855"/>
    <w:rsid w:val="00E80126"/>
    <w:rsid w:val="00E805C0"/>
    <w:rsid w:val="00E813AC"/>
    <w:rsid w:val="00E8166E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A6B"/>
    <w:rsid w:val="00EB43DF"/>
    <w:rsid w:val="00EB67CE"/>
    <w:rsid w:val="00EC6435"/>
    <w:rsid w:val="00ED2550"/>
    <w:rsid w:val="00ED3347"/>
    <w:rsid w:val="00ED4D7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EF7CC1"/>
    <w:rsid w:val="00F0031C"/>
    <w:rsid w:val="00F0151D"/>
    <w:rsid w:val="00F0215C"/>
    <w:rsid w:val="00F02FAD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D25"/>
    <w:rsid w:val="00F46E7F"/>
    <w:rsid w:val="00F502DF"/>
    <w:rsid w:val="00F53C17"/>
    <w:rsid w:val="00F554EA"/>
    <w:rsid w:val="00F5666F"/>
    <w:rsid w:val="00F57ACB"/>
    <w:rsid w:val="00F62FFF"/>
    <w:rsid w:val="00F63393"/>
    <w:rsid w:val="00F6627F"/>
    <w:rsid w:val="00F6694D"/>
    <w:rsid w:val="00F66CE4"/>
    <w:rsid w:val="00F7093F"/>
    <w:rsid w:val="00F76560"/>
    <w:rsid w:val="00F76C3D"/>
    <w:rsid w:val="00F80225"/>
    <w:rsid w:val="00F80C2B"/>
    <w:rsid w:val="00F8261A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2C41"/>
    <w:rsid w:val="00FA5018"/>
    <w:rsid w:val="00FA7C4A"/>
    <w:rsid w:val="00FB1099"/>
    <w:rsid w:val="00FB1FEC"/>
    <w:rsid w:val="00FB3567"/>
    <w:rsid w:val="00FB38CF"/>
    <w:rsid w:val="00FB4166"/>
    <w:rsid w:val="00FB4617"/>
    <w:rsid w:val="00FB4CBF"/>
    <w:rsid w:val="00FB51C0"/>
    <w:rsid w:val="00FB6C57"/>
    <w:rsid w:val="00FB7297"/>
    <w:rsid w:val="00FC09A7"/>
    <w:rsid w:val="00FC0C5E"/>
    <w:rsid w:val="00FC340A"/>
    <w:rsid w:val="00FC50A6"/>
    <w:rsid w:val="00FC7B1A"/>
    <w:rsid w:val="00FD6173"/>
    <w:rsid w:val="00FE0719"/>
    <w:rsid w:val="00FE0C9F"/>
    <w:rsid w:val="00FE2182"/>
    <w:rsid w:val="00FE605D"/>
    <w:rsid w:val="00FE78CC"/>
    <w:rsid w:val="00FE799B"/>
    <w:rsid w:val="00FF0370"/>
    <w:rsid w:val="00FF0AFE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ACA557B3-3784-448B-9459-997F8A4D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oter" Target="footer3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29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2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chart" Target="charts/chart1.xml"/><Relationship Id="rId28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31" Type="http://schemas.openxmlformats.org/officeDocument/2006/relationships/hyperlink" Target="http://www.lutsk.ukrstat.gov.ua/cini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oter" Target="footer2.xml"/><Relationship Id="rId27" Type="http://schemas.openxmlformats.org/officeDocument/2006/relationships/chart" Target="charts/chart3.xml"/><Relationship Id="rId30" Type="http://schemas.openxmlformats.org/officeDocument/2006/relationships/hyperlink" Target="https://stat.gov.ua/sites/default/files/migration/files/2023/190_2023/190_2023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966493550008364E-2"/>
                  <c:y val="-4.756874130172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404343494017334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3404343494017334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4445776864678072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892506017934764E-2"/>
                  <c:y val="-4.9155253024936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2362910123356638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6.2362910123356638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3404343494017334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060179347682E-2"/>
                  <c:y val="-4.99945448691168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7883626808686986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2362910123356638E-2"/>
                  <c:y val="-4.1398323012935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8.0604879597217197E-2"/>
                  <c:y val="-3.7135337805653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6.5641957129379147E-2"/>
                  <c:y val="-3.7135337805653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1.4</c:v>
                </c:pt>
                <c:pt idx="1">
                  <c:v>0.9</c:v>
                </c:pt>
                <c:pt idx="2">
                  <c:v>1.4</c:v>
                </c:pt>
                <c:pt idx="3">
                  <c:v>0.8</c:v>
                </c:pt>
                <c:pt idx="4">
                  <c:v>0.1</c:v>
                </c:pt>
                <c:pt idx="5">
                  <c:v>0.4</c:v>
                </c:pt>
                <c:pt idx="6">
                  <c:v>0.6</c:v>
                </c:pt>
                <c:pt idx="7">
                  <c:v>1.1000000000000001</c:v>
                </c:pt>
                <c:pt idx="8">
                  <c:v>0.6</c:v>
                </c:pt>
                <c:pt idx="9">
                  <c:v>0.4</c:v>
                </c:pt>
                <c:pt idx="10">
                  <c:v>0.5</c:v>
                </c:pt>
                <c:pt idx="11">
                  <c:v>0.9</c:v>
                </c:pt>
                <c:pt idx="12">
                  <c:v>1.2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0851968"/>
        <c:axId val="140852528"/>
      </c:lineChart>
      <c:catAx>
        <c:axId val="140851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40852528"/>
        <c:crosses val="autoZero"/>
        <c:auto val="1"/>
        <c:lblAlgn val="ctr"/>
        <c:lblOffset val="100"/>
        <c:noMultiLvlLbl val="0"/>
      </c:catAx>
      <c:valAx>
        <c:axId val="140852528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4085196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84501503375E-2"/>
          <c:y val="7.434944237918216E-2"/>
          <c:w val="0.86944017776053473"/>
          <c:h val="0.49243386651693893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199319290015959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6.64951371560078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097442047067749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7.5453703785347104E-2"/>
                  <c:y val="-4.05542412977357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0974420470677452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536570526668489E-2"/>
                  <c:y val="-4.0554241297735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201585384133822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64951371560078E-2"/>
                  <c:y val="-3.37952010814464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578003897329185E-2"/>
                  <c:y val="-4.7313281514025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2015853841338224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545370378534710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721164613661814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 formatCode="General">
                  <c:v>0.5</c:v>
                </c:pt>
                <c:pt idx="1">
                  <c:v>1.4</c:v>
                </c:pt>
                <c:pt idx="2" formatCode="General">
                  <c:v>2.6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dLblPos val="l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2512656"/>
        <c:axId val="202513216"/>
      </c:lineChart>
      <c:catAx>
        <c:axId val="202512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02513216"/>
        <c:crosses val="autoZero"/>
        <c:auto val="1"/>
        <c:lblAlgn val="ctr"/>
        <c:lblOffset val="100"/>
        <c:noMultiLvlLbl val="0"/>
      </c:catAx>
      <c:valAx>
        <c:axId val="202513216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0251265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48593169974696"/>
          <c:y val="0.83467760176480132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7.66749434566885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788373162909582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607686009297355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7639821493521956E-2"/>
                  <c:y val="-7.051736576772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9.24805723899573E-2"/>
                  <c:y val="-3.063740135349860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2950937291876688E-2"/>
                  <c:y val="-5.9275094828998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7.4497057831913599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6076860092973508E-2"/>
                  <c:y val="-7.0517365767727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6269633138296016E-2"/>
                  <c:y val="-7.4754905215262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4967422733833022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6840727644754174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5553032932684874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0849118179991417E-2"/>
                  <c:y val="-0.102176308905737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1.9</c:v>
                </c:pt>
                <c:pt idx="1">
                  <c:v>2.2000000000000002</c:v>
                </c:pt>
                <c:pt idx="2">
                  <c:v>2.4</c:v>
                </c:pt>
                <c:pt idx="3">
                  <c:v>1.5</c:v>
                </c:pt>
                <c:pt idx="4">
                  <c:v>-0.5</c:v>
                </c:pt>
                <c:pt idx="5" formatCode="0.0">
                  <c:v>0</c:v>
                </c:pt>
                <c:pt idx="6" formatCode="0.0">
                  <c:v>0</c:v>
                </c:pt>
                <c:pt idx="7">
                  <c:v>2.2000000000000002</c:v>
                </c:pt>
                <c:pt idx="8" formatCode="0.0">
                  <c:v>1.3</c:v>
                </c:pt>
                <c:pt idx="9">
                  <c:v>0.7</c:v>
                </c:pt>
                <c:pt idx="10">
                  <c:v>0.4</c:v>
                </c:pt>
                <c:pt idx="11">
                  <c:v>1.2</c:v>
                </c:pt>
                <c:pt idx="12">
                  <c:v>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2515456"/>
        <c:axId val="202516016"/>
      </c:lineChart>
      <c:catAx>
        <c:axId val="202515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02516016"/>
        <c:crosses val="autoZero"/>
        <c:auto val="1"/>
        <c:lblAlgn val="ctr"/>
        <c:lblOffset val="200"/>
        <c:noMultiLvlLbl val="0"/>
      </c:catAx>
      <c:valAx>
        <c:axId val="202516016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0251545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6.54326725179589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665212329370028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451389869242513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4819824383373718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0295379392699305E-2"/>
                  <c:y val="-7.051736576772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81E-2"/>
                  <c:y val="-7.051736576772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029537939269930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191037473482E-2"/>
                  <c:y val="-6.3512634276533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3404461333284615E-2"/>
                  <c:y val="-6.7077407904113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1059246944479971E-2"/>
                  <c:y val="-7.0642181531693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3990071532136467E-2"/>
                  <c:y val="-6.844949608954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5067637479717061E-2"/>
                  <c:y val="-6.8449496089548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0.1</c:v>
                </c:pt>
                <c:pt idx="1">
                  <c:v>0</c:v>
                </c:pt>
                <c:pt idx="2" formatCode="General">
                  <c:v>0.3</c:v>
                </c:pt>
                <c:pt idx="3" formatCode="General">
                  <c:v>0.2</c:v>
                </c:pt>
                <c:pt idx="4">
                  <c:v>0</c:v>
                </c:pt>
                <c:pt idx="5" formatCode="General">
                  <c:v>0.2</c:v>
                </c:pt>
                <c:pt idx="6" formatCode="General">
                  <c:v>0.1</c:v>
                </c:pt>
                <c:pt idx="7">
                  <c:v>0</c:v>
                </c:pt>
                <c:pt idx="8">
                  <c:v>0.1</c:v>
                </c:pt>
                <c:pt idx="9">
                  <c:v>0</c:v>
                </c:pt>
                <c:pt idx="10" formatCode="General">
                  <c:v>0.3</c:v>
                </c:pt>
                <c:pt idx="11" formatCode="General">
                  <c:v>0.1</c:v>
                </c:pt>
                <c:pt idx="12" formatCode="General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2518256"/>
        <c:axId val="202518816"/>
      </c:lineChart>
      <c:catAx>
        <c:axId val="202518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02518816"/>
        <c:crosses val="autoZero"/>
        <c:auto val="1"/>
        <c:lblAlgn val="ctr"/>
        <c:lblOffset val="200"/>
        <c:noMultiLvlLbl val="0"/>
      </c:catAx>
      <c:valAx>
        <c:axId val="202518816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0251825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2E-2"/>
                  <c:y val="8.07168496855261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7883897712532821E-2"/>
                  <c:y val="9.5559302979201691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>
                    <c:manualLayout>
                      <c:w val="7.9498162286769619E-2"/>
                      <c:h val="0.18600381529037369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4.6382785783922124E-2"/>
                  <c:y val="6.7453625632377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4513898692425101E-2"/>
                  <c:y val="-6.7453625632377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607686009297355E-2"/>
                  <c:y val="-6.6563096139120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81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918594203355889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4819824383373718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6.1580748936650796E-2"/>
                  <c:y val="-6.3512634276533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762298063301026E-2"/>
                  <c:y val="-7.8337383206525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1059246944479971E-2"/>
                  <c:y val="-7.0642181531693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7.0864148731039495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9286156779443011E-2"/>
                  <c:y val="-8.328132676501440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-0.2</c:v>
                </c:pt>
                <c:pt idx="1">
                  <c:v>-0.1</c:v>
                </c:pt>
                <c:pt idx="2">
                  <c:v>-0.2</c:v>
                </c:pt>
                <c:pt idx="3">
                  <c:v>1.2</c:v>
                </c:pt>
                <c:pt idx="4">
                  <c:v>1.7</c:v>
                </c:pt>
                <c:pt idx="5">
                  <c:v>0.2</c:v>
                </c:pt>
                <c:pt idx="6">
                  <c:v>0.1</c:v>
                </c:pt>
                <c:pt idx="7" formatCode="0.0">
                  <c:v>0</c:v>
                </c:pt>
                <c:pt idx="8">
                  <c:v>0.3</c:v>
                </c:pt>
                <c:pt idx="9" formatCode="0.0">
                  <c:v>0.1</c:v>
                </c:pt>
                <c:pt idx="10">
                  <c:v>1.7</c:v>
                </c:pt>
                <c:pt idx="11">
                  <c:v>1.6</c:v>
                </c:pt>
                <c:pt idx="12">
                  <c:v>6.5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0406912"/>
        <c:axId val="320407472"/>
      </c:lineChart>
      <c:catAx>
        <c:axId val="320406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0407472"/>
        <c:crosses val="autoZero"/>
        <c:auto val="1"/>
        <c:lblAlgn val="ctr"/>
        <c:lblOffset val="200"/>
        <c:noMultiLvlLbl val="0"/>
      </c:catAx>
      <c:valAx>
        <c:axId val="320407472"/>
        <c:scaling>
          <c:orientation val="minMax"/>
          <c:max val="7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040691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metadata/properties"/>
    <ds:schemaRef ds:uri="63581625-5405-4f4c-b8da-aeb7be2e81a0"/>
    <ds:schemaRef ds:uri="http://schemas.microsoft.com/office/2006/documentManagement/types"/>
    <ds:schemaRef ds:uri="http://schemas.openxmlformats.org/package/2006/metadata/core-properties"/>
    <ds:schemaRef ds:uri="94080eec-b6b4-424a-9077-b67525ac751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AA5D8B-29CF-46BF-BBBC-D1431697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3719</Words>
  <Characters>2121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Державна служба статистики</Company>
  <LinksUpToDate>false</LinksUpToDate>
  <CharactersWithSpaces>5829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Kolodijchuk_L</cp:lastModifiedBy>
  <cp:revision>29</cp:revision>
  <cp:lastPrinted>2026-03-13T09:56:00Z</cp:lastPrinted>
  <dcterms:created xsi:type="dcterms:W3CDTF">2026-04-10T11:46:00Z</dcterms:created>
  <dcterms:modified xsi:type="dcterms:W3CDTF">2026-04-15T07:25:00Z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