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1A34BD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6D1D5285" wp14:editId="18F3BB5E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A47FC0" w:rsidRPr="002D664B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04789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3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A47FC0" w:rsidRPr="002D664B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04789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5C2EC8" w:rsidRDefault="002B173F" w:rsidP="004415C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320CBEF1" w:rsidP="00FA0206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6B20C7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FA0206">
              <w:rPr>
                <w:rFonts w:ascii="Calibri" w:hAnsi="Calibri" w:cs="Calibri"/>
                <w:i/>
                <w:iCs/>
                <w:color w:val="DC9529"/>
              </w:rPr>
              <w:t>листопад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5967D326" wp14:editId="7F1C360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2EC8" w:rsidRPr="00B60B5A" w:rsidRDefault="005C2EC8" w:rsidP="00020772">
            <w:pPr>
              <w:ind w:left="186"/>
            </w:pPr>
          </w:p>
          <w:p w:rsidR="005C2EC8" w:rsidRPr="00B60B5A" w:rsidRDefault="005C2EC8" w:rsidP="00020772">
            <w:pPr>
              <w:ind w:left="186"/>
            </w:pPr>
          </w:p>
        </w:tc>
      </w:tr>
      <w:tr w:rsidR="005C2EC8" w:rsidRPr="006D536B" w:rsidTr="001A34BD">
        <w:trPr>
          <w:trHeight w:val="1260"/>
        </w:trPr>
        <w:tc>
          <w:tcPr>
            <w:tcW w:w="6663" w:type="dxa"/>
            <w:vMerge/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Pr="004415CA" w:rsidRDefault="005C2EC8" w:rsidP="004415CA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</w:t>
            </w:r>
            <w:r w:rsidR="002530AB" w:rsidRPr="004415CA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4415CA" w:rsidRDefault="00845288" w:rsidP="004415C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</w:t>
            </w:r>
            <w:r w:rsidR="005C2EC8" w:rsidRPr="004415CA">
              <w:rPr>
                <w:sz w:val="20"/>
                <w:szCs w:val="20"/>
                <w:lang w:eastAsia="uk-UA"/>
              </w:rPr>
              <w:t xml:space="preserve"> </w:t>
            </w:r>
            <w:r w:rsidR="006B20C7" w:rsidRPr="004415CA">
              <w:rPr>
                <w:sz w:val="20"/>
                <w:szCs w:val="20"/>
                <w:lang w:eastAsia="uk-UA"/>
              </w:rPr>
              <w:t xml:space="preserve">Волинській </w:t>
            </w:r>
            <w:r w:rsidR="005C2EC8" w:rsidRPr="004415CA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9A410E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78510FCA" wp14:editId="58D7BE9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B20C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="006B20C7"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7B719E4" wp14:editId="76692FC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7C27A2"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hyperlink r:id="rId19" w:history="1">
              <w:r w:rsidR="006D536B"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5A80A4" wp14:editId="7705F8F4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+38 (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56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70</w:t>
            </w:r>
            <w:r w:rsidR="003A7E0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3154B7" w:rsidRDefault="003154B7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FA0206">
        <w:rPr>
          <w:rFonts w:ascii="Calibri" w:hAnsi="Calibri" w:cs="Calibri"/>
          <w:color w:val="1F4E79" w:themeColor="accent5" w:themeShade="80"/>
        </w:rPr>
        <w:t>листопад</w:t>
      </w:r>
      <w:r w:rsidR="00E02C52">
        <w:rPr>
          <w:rFonts w:ascii="Calibri" w:hAnsi="Calibri" w:cs="Calibri"/>
          <w:color w:val="1F4E79" w:themeColor="accent5" w:themeShade="80"/>
        </w:rPr>
        <w:t>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FA0206">
        <w:rPr>
          <w:rFonts w:ascii="Calibri" w:hAnsi="Calibri" w:cs="Calibri"/>
          <w:color w:val="1F4E79" w:themeColor="accent5" w:themeShade="80"/>
        </w:rPr>
        <w:t>листопадо</w:t>
      </w:r>
      <w:r w:rsidR="00E02C52">
        <w:rPr>
          <w:rFonts w:ascii="Calibri" w:hAnsi="Calibri" w:cs="Calibri"/>
          <w:color w:val="1F4E79" w:themeColor="accent5" w:themeShade="80"/>
        </w:rPr>
        <w:t>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FA0206">
        <w:rPr>
          <w:rFonts w:ascii="Calibri" w:hAnsi="Calibri" w:cs="Calibri"/>
          <w:color w:val="1F4E79" w:themeColor="accent5" w:themeShade="80"/>
        </w:rPr>
        <w:t>4,9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2640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r w:rsidRPr="002640D1">
        <w:rPr>
          <w:rFonts w:ascii="Calibri" w:hAnsi="Calibri"/>
          <w:color w:val="22517D"/>
        </w:rPr>
        <w:t>відповідного періоду попереднього року</w:t>
      </w:r>
    </w:p>
    <w:p w:rsidR="00AE21C4" w:rsidRPr="002640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2640D1" w:rsidTr="0081387D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1" w:name="_GoBack"/>
          </w:p>
        </w:tc>
        <w:tc>
          <w:tcPr>
            <w:tcW w:w="2409" w:type="dxa"/>
            <w:vMerge w:val="restart"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shd w:val="clear" w:color="auto" w:fill="DDEEFE"/>
            <w:vAlign w:val="center"/>
          </w:tcPr>
          <w:p w:rsidR="00AE21C4" w:rsidRPr="002640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2640D1" w:rsidTr="0081387D">
        <w:tc>
          <w:tcPr>
            <w:tcW w:w="3261" w:type="dxa"/>
            <w:vMerge/>
            <w:vAlign w:val="center"/>
            <w:hideMark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:rsidTr="0081387D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009C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9009C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E0A8B" w:rsidRDefault="00FA0206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95,1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94,7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96,2</w:t>
            </w:r>
          </w:p>
        </w:tc>
      </w:tr>
      <w:tr w:rsidR="00AE21C4" w:rsidRPr="00B43F7F" w:rsidTr="0081387D">
        <w:tc>
          <w:tcPr>
            <w:tcW w:w="3261" w:type="dxa"/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81387D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97,7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96,6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100,5</w:t>
            </w:r>
          </w:p>
        </w:tc>
      </w:tr>
      <w:tr w:rsidR="00AE21C4" w:rsidRPr="00B43F7F" w:rsidTr="0081387D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90,6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FA0206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2D664B" w:rsidP="00FA020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</w:t>
            </w:r>
            <w:r w:rsidR="00FA020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</w:p>
        </w:tc>
      </w:tr>
      <w:bookmarkEnd w:id="1"/>
    </w:tbl>
    <w:p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554B061" wp14:editId="5CFF4284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7A7B485" wp14:editId="07C521BF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Default="005D6CD3" w:rsidP="00BD3F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0AC3E2E" wp14:editId="5ADA417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5D6CD3" w:rsidRPr="001E1AAD" w:rsidTr="00BD3F2E">
        <w:tc>
          <w:tcPr>
            <w:tcW w:w="9629" w:type="dxa"/>
          </w:tcPr>
          <w:p w:rsidR="001F5D77" w:rsidRDefault="001F5D77" w:rsidP="001F5D77">
            <w:pPr>
              <w:jc w:val="both"/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5D6CD3" w:rsidRDefault="001F5D77" w:rsidP="001F5D77">
            <w:pPr>
              <w:spacing w:before="120"/>
              <w:jc w:val="both"/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№ 29-сг (річна) "Звіт про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2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005D6CD3" w:rsidRPr="00AF7095" w:rsidRDefault="005D6CD3" w:rsidP="00BD3F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20ECC33" wp14:editId="0CBC8311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264E5A" w:rsidRDefault="00264E5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AD7AE1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264E5A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F9636E">
              <w:rPr>
                <w:rFonts w:ascii="Calibri Light" w:hAnsi="Calibri Light" w:cs="Calibri Light"/>
                <w:color w:val="666666"/>
              </w:rPr>
              <w:t>: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AD7AE1">
            <w:pPr>
              <w:widowControl w:val="0"/>
              <w:ind w:left="57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264E5A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2275C5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proofErr w:type="spellStart"/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sg</w:t>
            </w:r>
            <w:proofErr w:type="spellEnd"/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5E0CF1" w:rsidRDefault="00A36402" w:rsidP="00AD7AE1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264E5A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415CA">
      <w:footerReference w:type="even" r:id="rId23"/>
      <w:footerReference w:type="default" r:id="rId24"/>
      <w:type w:val="continuous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871" w:rsidRDefault="00693871" w:rsidP="005345A4">
      <w:r>
        <w:separator/>
      </w:r>
    </w:p>
  </w:endnote>
  <w:endnote w:type="continuationSeparator" w:id="0">
    <w:p w:rsidR="00693871" w:rsidRDefault="0069387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1387D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871" w:rsidRDefault="00693871" w:rsidP="005345A4">
      <w:r>
        <w:separator/>
      </w:r>
    </w:p>
  </w:footnote>
  <w:footnote w:type="continuationSeparator" w:id="0">
    <w:p w:rsidR="00693871" w:rsidRDefault="0069387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9.05pt;height:39.05pt;visibility:visible;mso-wrap-style:square" o:bullet="t">
        <v:imagedata r:id="rId1" o:title=""/>
      </v:shape>
    </w:pict>
  </w:numPicBullet>
  <w:numPicBullet w:numPicBulletId="1">
    <w:pict>
      <v:shape id="_x0000_i1087" type="#_x0000_t75" style="width:37.55pt;height:37.55pt;visibility:visible;mso-wrap-style:square" o:bullet="t">
        <v:imagedata r:id="rId2" o:title=""/>
      </v:shape>
    </w:pict>
  </w:numPicBullet>
  <w:numPicBullet w:numPicBulletId="2">
    <w:pict>
      <v:shape id="_x0000_i108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89" type="#_x0000_t75" style="width:37.55pt;height:37.55pt;visibility:visible;mso-wrap-style:square" o:bullet="t">
        <v:imagedata r:id="rId4" o:title=""/>
      </v:shape>
    </w:pict>
  </w:numPicBullet>
  <w:numPicBullet w:numPicBulletId="4">
    <w:pict>
      <v:shape id="_x0000_i1090" type="#_x0000_t75" style="width:37.55pt;height:37.55pt;visibility:visible;mso-wrap-style:square" o:bullet="t">
        <v:imagedata r:id="rId5" o:title=""/>
      </v:shape>
    </w:pict>
  </w:numPicBullet>
  <w:numPicBullet w:numPicBulletId="5">
    <w:pict>
      <v:shape id="_x0000_i1091" type="#_x0000_t75" style="width:37.55pt;height:37.55pt;visibility:visible;mso-wrap-style:square" o:bullet="t">
        <v:imagedata r:id="rId6" o:title=""/>
      </v:shape>
    </w:pict>
  </w:numPicBullet>
  <w:numPicBullet w:numPicBulletId="6">
    <w:pict>
      <v:shape id="_x0000_i1092" type="#_x0000_t75" style="width:37.55pt;height:37.55pt;visibility:visible;mso-wrap-style:square" o:bullet="t">
        <v:imagedata r:id="rId7" o:title=""/>
      </v:shape>
    </w:pict>
  </w:numPicBullet>
  <w:numPicBullet w:numPicBulletId="7">
    <w:pict>
      <v:shape id="_x0000_i1093" type="#_x0000_t75" style="width:37.55pt;height:37.55pt;visibility:visible;mso-wrap-style:square" o:bullet="t">
        <v:imagedata r:id="rId8" o:title=""/>
      </v:shape>
    </w:pict>
  </w:numPicBullet>
  <w:numPicBullet w:numPicBulletId="8">
    <w:pict>
      <v:shape id="_x0000_i1094" type="#_x0000_t75" style="width:37.55pt;height:37.55pt;visibility:visible;mso-wrap-style:square" o:bullet="t">
        <v:imagedata r:id="rId9" o:title=""/>
      </v:shape>
    </w:pict>
  </w:numPicBullet>
  <w:numPicBullet w:numPicBulletId="9">
    <w:pict>
      <v:shape id="_x0000_i1095" type="#_x0000_t75" style="width:37.55pt;height:37.5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5pt;height:37.5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9.2pt;height:9.2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47891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1CCA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4BD"/>
    <w:rsid w:val="001A3F59"/>
    <w:rsid w:val="001B4503"/>
    <w:rsid w:val="001B6234"/>
    <w:rsid w:val="001B7457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5D77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590"/>
    <w:rsid w:val="0022068C"/>
    <w:rsid w:val="00220CE3"/>
    <w:rsid w:val="00221BA0"/>
    <w:rsid w:val="002230DD"/>
    <w:rsid w:val="00223C08"/>
    <w:rsid w:val="002257BC"/>
    <w:rsid w:val="002275C5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0D1"/>
    <w:rsid w:val="00264E5A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D664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4B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701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CE7"/>
    <w:rsid w:val="00396FFC"/>
    <w:rsid w:val="003A3A47"/>
    <w:rsid w:val="003A49F8"/>
    <w:rsid w:val="003A4AC1"/>
    <w:rsid w:val="003A5546"/>
    <w:rsid w:val="003A7537"/>
    <w:rsid w:val="003A7E0F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0A8B"/>
    <w:rsid w:val="003E2F76"/>
    <w:rsid w:val="003E5A8D"/>
    <w:rsid w:val="003E7A35"/>
    <w:rsid w:val="003F219A"/>
    <w:rsid w:val="003F7681"/>
    <w:rsid w:val="004013F6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5C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7AEF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1A6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55F8"/>
    <w:rsid w:val="005669D4"/>
    <w:rsid w:val="00571E23"/>
    <w:rsid w:val="005756D8"/>
    <w:rsid w:val="005805F8"/>
    <w:rsid w:val="00580FB3"/>
    <w:rsid w:val="00590EBA"/>
    <w:rsid w:val="00593E50"/>
    <w:rsid w:val="0059709F"/>
    <w:rsid w:val="0059762D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CD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871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0C7"/>
    <w:rsid w:val="006B3151"/>
    <w:rsid w:val="006B3971"/>
    <w:rsid w:val="006B6E31"/>
    <w:rsid w:val="006C27BC"/>
    <w:rsid w:val="006C3774"/>
    <w:rsid w:val="006C779A"/>
    <w:rsid w:val="006D1B8F"/>
    <w:rsid w:val="006D3772"/>
    <w:rsid w:val="006D536B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2A6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148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400B"/>
    <w:rsid w:val="007B21AF"/>
    <w:rsid w:val="007B2A96"/>
    <w:rsid w:val="007B4B67"/>
    <w:rsid w:val="007B65F6"/>
    <w:rsid w:val="007C27A2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87D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0222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09CE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D2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7FC0"/>
    <w:rsid w:val="00A516C5"/>
    <w:rsid w:val="00A54514"/>
    <w:rsid w:val="00A55132"/>
    <w:rsid w:val="00A56C6B"/>
    <w:rsid w:val="00A6214C"/>
    <w:rsid w:val="00A64F1A"/>
    <w:rsid w:val="00A66B72"/>
    <w:rsid w:val="00A67BF6"/>
    <w:rsid w:val="00A74C11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2A2"/>
    <w:rsid w:val="00A97CAD"/>
    <w:rsid w:val="00AA1102"/>
    <w:rsid w:val="00AA2C96"/>
    <w:rsid w:val="00AA4FCE"/>
    <w:rsid w:val="00AA6195"/>
    <w:rsid w:val="00AB09A5"/>
    <w:rsid w:val="00AB21C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D7AE1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015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1469"/>
    <w:rsid w:val="00BA3D5E"/>
    <w:rsid w:val="00BA5516"/>
    <w:rsid w:val="00BA75C3"/>
    <w:rsid w:val="00BB1EDD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46DD"/>
    <w:rsid w:val="00C168B5"/>
    <w:rsid w:val="00C172D8"/>
    <w:rsid w:val="00C2005D"/>
    <w:rsid w:val="00C20120"/>
    <w:rsid w:val="00C21282"/>
    <w:rsid w:val="00C25704"/>
    <w:rsid w:val="00C273F6"/>
    <w:rsid w:val="00C31330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39CA"/>
    <w:rsid w:val="00D05C36"/>
    <w:rsid w:val="00D06A55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1F16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EE2"/>
    <w:rsid w:val="00DE170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C52"/>
    <w:rsid w:val="00E02D0D"/>
    <w:rsid w:val="00E052DA"/>
    <w:rsid w:val="00E06F0C"/>
    <w:rsid w:val="00E116C1"/>
    <w:rsid w:val="00E14E96"/>
    <w:rsid w:val="00E15577"/>
    <w:rsid w:val="00E20398"/>
    <w:rsid w:val="00E21352"/>
    <w:rsid w:val="00E2356A"/>
    <w:rsid w:val="00E27651"/>
    <w:rsid w:val="00E36B7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5C3"/>
    <w:rsid w:val="00F84E8B"/>
    <w:rsid w:val="00F8706B"/>
    <w:rsid w:val="00F937DB"/>
    <w:rsid w:val="00F93AC5"/>
    <w:rsid w:val="00F93CE7"/>
    <w:rsid w:val="00F9636E"/>
    <w:rsid w:val="00F96958"/>
    <w:rsid w:val="00F9743A"/>
    <w:rsid w:val="00FA01E8"/>
    <w:rsid w:val="00FA0206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570B"/>
    <w:rsid w:val="00FC7B1A"/>
    <w:rsid w:val="00FD6173"/>
    <w:rsid w:val="00FE0719"/>
    <w:rsid w:val="00FE2182"/>
    <w:rsid w:val="00FE31B0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D146-22AC-4EF8-AC9A-6FBE2BA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F5022-AE3C-4A6F-B1F0-9F8CCED7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3</cp:revision>
  <cp:lastPrinted>2025-09-22T11:33:00Z</cp:lastPrinted>
  <dcterms:created xsi:type="dcterms:W3CDTF">2025-12-22T13:18:00Z</dcterms:created>
  <dcterms:modified xsi:type="dcterms:W3CDTF">2025-12-23T09:33:00Z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